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365A"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10</w:t>
      </w:r>
      <w:r w:rsidRPr="00F87147">
        <w:rPr>
          <w:rFonts w:asciiTheme="minorEastAsia" w:eastAsiaTheme="minorEastAsia" w:hAnsiTheme="minorEastAsia" w:hint="eastAsia"/>
          <w:sz w:val="23"/>
          <w:szCs w:val="23"/>
        </w:rPr>
        <w:t>号（その１）（第５条関係）</w:t>
      </w:r>
      <w:r w:rsidRPr="00F87147">
        <w:rPr>
          <w:rFonts w:asciiTheme="minorEastAsia" w:eastAsiaTheme="minorEastAsia" w:hAnsiTheme="minorEastAsia"/>
          <w:sz w:val="23"/>
          <w:szCs w:val="23"/>
        </w:rPr>
        <w:t xml:space="preserve"> </w:t>
      </w:r>
    </w:p>
    <w:p w14:paraId="4951E70C" w14:textId="77777777" w:rsidR="00B66CEE" w:rsidRPr="00F87147" w:rsidRDefault="00B66CEE" w:rsidP="007418F4">
      <w:pPr>
        <w:pStyle w:val="Default"/>
        <w:rPr>
          <w:rFonts w:asciiTheme="minorEastAsia" w:eastAsiaTheme="minorEastAsia" w:hAnsiTheme="minorEastAsia"/>
          <w:sz w:val="23"/>
          <w:szCs w:val="23"/>
        </w:rPr>
      </w:pPr>
    </w:p>
    <w:p w14:paraId="661994B8" w14:textId="77777777" w:rsidR="007418F4" w:rsidRPr="00F87147" w:rsidRDefault="007418F4"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選挙運動用自動車使用証明書（自動車）</w:t>
      </w:r>
    </w:p>
    <w:p w14:paraId="7E6B3D1E" w14:textId="77777777" w:rsidR="00B66CEE" w:rsidRPr="00F87147" w:rsidRDefault="00B66CEE" w:rsidP="00B66CEE">
      <w:pPr>
        <w:pStyle w:val="Default"/>
        <w:jc w:val="center"/>
        <w:rPr>
          <w:rFonts w:asciiTheme="minorEastAsia" w:eastAsiaTheme="minorEastAsia" w:hAnsiTheme="minorEastAsia"/>
          <w:sz w:val="23"/>
          <w:szCs w:val="23"/>
        </w:rPr>
      </w:pPr>
    </w:p>
    <w:p w14:paraId="7314A5C6" w14:textId="125FCB99"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F15CCA">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7A28A31F" w14:textId="77777777" w:rsidR="00040929" w:rsidRPr="00F87147" w:rsidRDefault="00040929" w:rsidP="00040929">
      <w:pPr>
        <w:pStyle w:val="Default"/>
        <w:rPr>
          <w:rFonts w:asciiTheme="minorEastAsia" w:eastAsiaTheme="minorEastAsia" w:hAnsiTheme="minorEastAsia" w:cstheme="minorBidi"/>
          <w:color w:val="auto"/>
          <w:sz w:val="23"/>
          <w:szCs w:val="23"/>
        </w:rPr>
      </w:pPr>
    </w:p>
    <w:p w14:paraId="0406E8C2" w14:textId="59D0407B" w:rsidR="00040929" w:rsidRPr="00F87147" w:rsidRDefault="00040929" w:rsidP="003326FB">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F15CCA">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F15CCA">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F15CCA">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181BFDC5" w14:textId="77777777" w:rsidR="00040929" w:rsidRPr="00F87147" w:rsidRDefault="00040929" w:rsidP="003326FB">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57438888" w14:textId="54D99C5A" w:rsidR="003326FB" w:rsidRDefault="00040929"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1BCB4D12" w14:textId="2FD93A06" w:rsidR="0043330F" w:rsidRPr="00F87147" w:rsidRDefault="00040929"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61587591"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19A32733" w14:textId="77777777" w:rsidR="007418F4" w:rsidRPr="00F87147" w:rsidRDefault="007418F4" w:rsidP="008D009C">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次のとおり選挙運動用自動車を使用したものであることを証明します。</w:t>
      </w:r>
    </w:p>
    <w:tbl>
      <w:tblPr>
        <w:tblStyle w:val="a3"/>
        <w:tblW w:w="0" w:type="auto"/>
        <w:tblInd w:w="288" w:type="dxa"/>
        <w:tblLook w:val="04A0" w:firstRow="1" w:lastRow="0" w:firstColumn="1" w:lastColumn="0" w:noHBand="0" w:noVBand="1"/>
      </w:tblPr>
      <w:tblGrid>
        <w:gridCol w:w="3010"/>
        <w:gridCol w:w="714"/>
        <w:gridCol w:w="177"/>
        <w:gridCol w:w="1060"/>
        <w:gridCol w:w="1411"/>
        <w:gridCol w:w="714"/>
        <w:gridCol w:w="1857"/>
      </w:tblGrid>
      <w:tr w:rsidR="008D009C" w:rsidRPr="00F87147" w14:paraId="09D2CD55" w14:textId="77777777" w:rsidTr="008D009C">
        <w:tc>
          <w:tcPr>
            <w:tcW w:w="3060" w:type="dxa"/>
            <w:tcBorders>
              <w:bottom w:val="single" w:sz="4" w:space="0" w:color="auto"/>
            </w:tcBorders>
          </w:tcPr>
          <w:p w14:paraId="282883B6" w14:textId="77777777" w:rsidR="00713D4A"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運送等契約区分</w:t>
            </w:r>
          </w:p>
          <w:p w14:paraId="3551B708" w14:textId="77777777" w:rsidR="008D009C"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（該当する方の番号に</w:t>
            </w:r>
          </w:p>
          <w:p w14:paraId="1AE7868D"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○をしてください。）</w:t>
            </w:r>
          </w:p>
        </w:tc>
        <w:tc>
          <w:tcPr>
            <w:tcW w:w="720" w:type="dxa"/>
            <w:tcBorders>
              <w:bottom w:val="single" w:sz="4" w:space="0" w:color="auto"/>
            </w:tcBorders>
            <w:vAlign w:val="center"/>
          </w:tcPr>
          <w:p w14:paraId="3F217E21"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hint="eastAsia"/>
              </w:rPr>
              <w:t>１</w:t>
            </w:r>
          </w:p>
        </w:tc>
        <w:tc>
          <w:tcPr>
            <w:tcW w:w="2700" w:type="dxa"/>
            <w:gridSpan w:val="3"/>
            <w:tcBorders>
              <w:bottom w:val="nil"/>
            </w:tcBorders>
            <w:vAlign w:val="center"/>
          </w:tcPr>
          <w:p w14:paraId="02F08698" w14:textId="77777777" w:rsidR="00713D4A" w:rsidRPr="00F87147" w:rsidRDefault="00713D4A" w:rsidP="007418F4">
            <w:pPr>
              <w:pStyle w:val="Default"/>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一般乗用旅客自動車運送事業者との運送契約による場合</w:t>
            </w:r>
            <w:r w:rsidRPr="00F87147">
              <w:rPr>
                <w:rFonts w:asciiTheme="minorEastAsia" w:eastAsiaTheme="minorEastAsia" w:hAnsiTheme="minorEastAsia"/>
                <w:sz w:val="22"/>
                <w:szCs w:val="22"/>
              </w:rPr>
              <w:t xml:space="preserve"> </w:t>
            </w:r>
          </w:p>
        </w:tc>
        <w:tc>
          <w:tcPr>
            <w:tcW w:w="720" w:type="dxa"/>
            <w:tcBorders>
              <w:bottom w:val="nil"/>
            </w:tcBorders>
            <w:vAlign w:val="center"/>
          </w:tcPr>
          <w:p w14:paraId="60681716"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hint="eastAsia"/>
              </w:rPr>
              <w:t>２</w:t>
            </w:r>
          </w:p>
        </w:tc>
        <w:tc>
          <w:tcPr>
            <w:tcW w:w="1890" w:type="dxa"/>
            <w:tcBorders>
              <w:bottom w:val="nil"/>
            </w:tcBorders>
            <w:vAlign w:val="center"/>
          </w:tcPr>
          <w:p w14:paraId="144A84BC" w14:textId="77777777" w:rsidR="00713D4A"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左に掲げる場合以外の場合</w:t>
            </w:r>
            <w:r w:rsidRPr="00F87147">
              <w:rPr>
                <w:rFonts w:asciiTheme="minorEastAsia" w:eastAsiaTheme="minorEastAsia" w:hAnsiTheme="minorEastAsia"/>
                <w:sz w:val="23"/>
                <w:szCs w:val="23"/>
              </w:rPr>
              <w:t xml:space="preserve"> </w:t>
            </w:r>
          </w:p>
        </w:tc>
      </w:tr>
      <w:tr w:rsidR="00713D4A" w:rsidRPr="00F87147" w14:paraId="754D1D1A" w14:textId="77777777" w:rsidTr="003326FB">
        <w:trPr>
          <w:trHeight w:val="1144"/>
        </w:trPr>
        <w:tc>
          <w:tcPr>
            <w:tcW w:w="3960" w:type="dxa"/>
            <w:gridSpan w:val="3"/>
            <w:tcBorders>
              <w:top w:val="single" w:sz="4" w:space="0" w:color="auto"/>
            </w:tcBorders>
            <w:vAlign w:val="center"/>
          </w:tcPr>
          <w:p w14:paraId="771BEFB8" w14:textId="77777777" w:rsidR="00713D4A"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運送事業者等の氏名又は名称及び住所並びに法人にあってはその代表者の氏名</w:t>
            </w:r>
            <w:r w:rsidRPr="00F87147">
              <w:rPr>
                <w:rFonts w:asciiTheme="minorEastAsia" w:eastAsiaTheme="minorEastAsia" w:hAnsiTheme="minorEastAsia"/>
                <w:sz w:val="23"/>
                <w:szCs w:val="23"/>
              </w:rPr>
              <w:t xml:space="preserve"> </w:t>
            </w:r>
          </w:p>
        </w:tc>
        <w:tc>
          <w:tcPr>
            <w:tcW w:w="5130" w:type="dxa"/>
            <w:gridSpan w:val="4"/>
            <w:tcBorders>
              <w:top w:val="single" w:sz="4" w:space="0" w:color="auto"/>
            </w:tcBorders>
          </w:tcPr>
          <w:p w14:paraId="05C86EBE" w14:textId="77777777" w:rsidR="00713D4A" w:rsidRPr="00F87147" w:rsidRDefault="00713D4A" w:rsidP="007418F4">
            <w:pPr>
              <w:pStyle w:val="Default"/>
              <w:rPr>
                <w:rFonts w:asciiTheme="minorEastAsia" w:eastAsiaTheme="minorEastAsia" w:hAnsiTheme="minorEastAsia"/>
              </w:rPr>
            </w:pPr>
          </w:p>
        </w:tc>
      </w:tr>
      <w:tr w:rsidR="007418F4" w:rsidRPr="00F87147" w14:paraId="37F0B4A6" w14:textId="77777777" w:rsidTr="008D009C">
        <w:trPr>
          <w:trHeight w:val="437"/>
        </w:trPr>
        <w:tc>
          <w:tcPr>
            <w:tcW w:w="3060" w:type="dxa"/>
          </w:tcPr>
          <w:p w14:paraId="2A62637C" w14:textId="77777777" w:rsidR="007418F4"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車種及び自動車登録番号又は車両番号</w:t>
            </w:r>
            <w:r w:rsidRPr="00F87147">
              <w:rPr>
                <w:rFonts w:asciiTheme="minorEastAsia" w:eastAsiaTheme="minorEastAsia" w:hAnsiTheme="minorEastAsia"/>
                <w:sz w:val="23"/>
                <w:szCs w:val="23"/>
              </w:rPr>
              <w:t xml:space="preserve"> </w:t>
            </w:r>
          </w:p>
        </w:tc>
        <w:tc>
          <w:tcPr>
            <w:tcW w:w="1980" w:type="dxa"/>
            <w:gridSpan w:val="3"/>
            <w:vAlign w:val="center"/>
          </w:tcPr>
          <w:p w14:paraId="1B8F5B66"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運送等年月日</w:t>
            </w:r>
          </w:p>
        </w:tc>
        <w:tc>
          <w:tcPr>
            <w:tcW w:w="2160" w:type="dxa"/>
            <w:gridSpan w:val="2"/>
            <w:vAlign w:val="center"/>
          </w:tcPr>
          <w:p w14:paraId="65B2193E"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運送等金額</w:t>
            </w:r>
          </w:p>
        </w:tc>
        <w:tc>
          <w:tcPr>
            <w:tcW w:w="1890" w:type="dxa"/>
            <w:vAlign w:val="center"/>
          </w:tcPr>
          <w:p w14:paraId="7C7F3A68"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713D4A" w:rsidRPr="00F87147" w14:paraId="5751945C" w14:textId="77777777" w:rsidTr="008D009C">
        <w:tc>
          <w:tcPr>
            <w:tcW w:w="3060" w:type="dxa"/>
          </w:tcPr>
          <w:p w14:paraId="284F0A5D"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7B4D6541" w14:textId="71FF2765" w:rsidR="00713D4A" w:rsidRPr="00F87147" w:rsidRDefault="00713D4A" w:rsidP="00B66CEE">
            <w:pPr>
              <w:pStyle w:val="Default"/>
              <w:jc w:val="center"/>
              <w:rPr>
                <w:rFonts w:asciiTheme="minorEastAsia" w:eastAsiaTheme="minorEastAsia" w:hAnsiTheme="minorEastAsia"/>
                <w:sz w:val="23"/>
                <w:szCs w:val="23"/>
              </w:rPr>
            </w:pPr>
          </w:p>
        </w:tc>
        <w:tc>
          <w:tcPr>
            <w:tcW w:w="2160" w:type="dxa"/>
            <w:gridSpan w:val="2"/>
          </w:tcPr>
          <w:p w14:paraId="633255CA" w14:textId="77777777" w:rsidR="00713D4A" w:rsidRPr="00F87147" w:rsidRDefault="00713D4A" w:rsidP="00B66CEE">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890" w:type="dxa"/>
            <w:vMerge w:val="restart"/>
          </w:tcPr>
          <w:p w14:paraId="1D1204DF" w14:textId="77777777" w:rsidR="00713D4A" w:rsidRPr="00F87147" w:rsidRDefault="00713D4A" w:rsidP="007418F4">
            <w:pPr>
              <w:pStyle w:val="Default"/>
              <w:rPr>
                <w:rFonts w:asciiTheme="minorEastAsia" w:eastAsiaTheme="minorEastAsia" w:hAnsiTheme="minorEastAsia"/>
              </w:rPr>
            </w:pPr>
          </w:p>
        </w:tc>
      </w:tr>
      <w:tr w:rsidR="00713D4A" w:rsidRPr="00F87147" w14:paraId="57F3BB2B" w14:textId="77777777" w:rsidTr="008D009C">
        <w:tc>
          <w:tcPr>
            <w:tcW w:w="3060" w:type="dxa"/>
          </w:tcPr>
          <w:p w14:paraId="6FB573D9"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1F2A314A"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30B19543"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7B7F9B7" w14:textId="77777777" w:rsidR="00713D4A" w:rsidRPr="00F87147" w:rsidRDefault="00713D4A" w:rsidP="007418F4">
            <w:pPr>
              <w:pStyle w:val="Default"/>
              <w:rPr>
                <w:rFonts w:asciiTheme="minorEastAsia" w:eastAsiaTheme="minorEastAsia" w:hAnsiTheme="minorEastAsia"/>
              </w:rPr>
            </w:pPr>
          </w:p>
        </w:tc>
      </w:tr>
      <w:tr w:rsidR="00713D4A" w:rsidRPr="00F87147" w14:paraId="5A80121B" w14:textId="77777777" w:rsidTr="008D009C">
        <w:tc>
          <w:tcPr>
            <w:tcW w:w="3060" w:type="dxa"/>
          </w:tcPr>
          <w:p w14:paraId="3C604AB8"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551F5679"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2E4553CC"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34AC8BE8" w14:textId="77777777" w:rsidR="00713D4A" w:rsidRPr="00F87147" w:rsidRDefault="00713D4A" w:rsidP="007418F4">
            <w:pPr>
              <w:pStyle w:val="Default"/>
              <w:rPr>
                <w:rFonts w:asciiTheme="minorEastAsia" w:eastAsiaTheme="minorEastAsia" w:hAnsiTheme="minorEastAsia"/>
              </w:rPr>
            </w:pPr>
          </w:p>
        </w:tc>
      </w:tr>
      <w:tr w:rsidR="00713D4A" w:rsidRPr="00F87147" w14:paraId="2F42F71C" w14:textId="77777777" w:rsidTr="008D009C">
        <w:tc>
          <w:tcPr>
            <w:tcW w:w="3060" w:type="dxa"/>
          </w:tcPr>
          <w:p w14:paraId="7E4372F1"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7C9D7F48"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4128F78D"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5BADA294" w14:textId="77777777" w:rsidR="00713D4A" w:rsidRPr="00F87147" w:rsidRDefault="00713D4A" w:rsidP="007418F4">
            <w:pPr>
              <w:pStyle w:val="Default"/>
              <w:rPr>
                <w:rFonts w:asciiTheme="minorEastAsia" w:eastAsiaTheme="minorEastAsia" w:hAnsiTheme="minorEastAsia"/>
              </w:rPr>
            </w:pPr>
          </w:p>
        </w:tc>
      </w:tr>
      <w:tr w:rsidR="00713D4A" w:rsidRPr="00F87147" w14:paraId="18F3A7CD" w14:textId="77777777" w:rsidTr="008D009C">
        <w:tc>
          <w:tcPr>
            <w:tcW w:w="3060" w:type="dxa"/>
          </w:tcPr>
          <w:p w14:paraId="370EC3DD"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4C7CD531"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6C0BA5D2"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15E54E25" w14:textId="77777777" w:rsidR="00713D4A" w:rsidRPr="00F87147" w:rsidRDefault="00713D4A" w:rsidP="007418F4">
            <w:pPr>
              <w:pStyle w:val="Default"/>
              <w:rPr>
                <w:rFonts w:asciiTheme="minorEastAsia" w:eastAsiaTheme="minorEastAsia" w:hAnsiTheme="minorEastAsia"/>
              </w:rPr>
            </w:pPr>
          </w:p>
        </w:tc>
      </w:tr>
      <w:tr w:rsidR="00713D4A" w:rsidRPr="00F87147" w14:paraId="7F9D59FC" w14:textId="77777777" w:rsidTr="008D009C">
        <w:tc>
          <w:tcPr>
            <w:tcW w:w="3060" w:type="dxa"/>
          </w:tcPr>
          <w:p w14:paraId="56792C74"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01AB34D6"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2016AF4A"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14F708B" w14:textId="77777777" w:rsidR="00713D4A" w:rsidRPr="00F87147" w:rsidRDefault="00713D4A" w:rsidP="007418F4">
            <w:pPr>
              <w:pStyle w:val="Default"/>
              <w:rPr>
                <w:rFonts w:asciiTheme="minorEastAsia" w:eastAsiaTheme="minorEastAsia" w:hAnsiTheme="minorEastAsia"/>
              </w:rPr>
            </w:pPr>
          </w:p>
        </w:tc>
      </w:tr>
      <w:tr w:rsidR="00713D4A" w:rsidRPr="00F87147" w14:paraId="209C4A0D" w14:textId="77777777" w:rsidTr="008D009C">
        <w:tc>
          <w:tcPr>
            <w:tcW w:w="3060" w:type="dxa"/>
          </w:tcPr>
          <w:p w14:paraId="5292226A"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4B3F1EBD"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4F8B1785"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6122182" w14:textId="77777777" w:rsidR="00713D4A" w:rsidRPr="00F87147" w:rsidRDefault="00713D4A" w:rsidP="007418F4">
            <w:pPr>
              <w:pStyle w:val="Default"/>
              <w:rPr>
                <w:rFonts w:asciiTheme="minorEastAsia" w:eastAsiaTheme="minorEastAsia" w:hAnsiTheme="minorEastAsia"/>
              </w:rPr>
            </w:pPr>
          </w:p>
        </w:tc>
      </w:tr>
    </w:tbl>
    <w:p w14:paraId="26D195B0" w14:textId="77777777" w:rsidR="00713D4A" w:rsidRPr="00F87147" w:rsidRDefault="00713D4A" w:rsidP="00713D4A">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516846EB"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B66CEE"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この証明書は、使用の実績に基づいて、運送事業者等ごとに別々に作成し、候補者から運送事業者等に提出してください。</w:t>
      </w:r>
      <w:r w:rsidRPr="00F87147">
        <w:rPr>
          <w:rFonts w:asciiTheme="minorEastAsia" w:eastAsiaTheme="minorEastAsia" w:hAnsiTheme="minorEastAsia"/>
          <w:sz w:val="21"/>
          <w:szCs w:val="21"/>
        </w:rPr>
        <w:t xml:space="preserve"> </w:t>
      </w:r>
    </w:p>
    <w:p w14:paraId="2875983D" w14:textId="4FCE92C5" w:rsidR="00713D4A" w:rsidRPr="00F87147" w:rsidRDefault="00713D4A" w:rsidP="008D009C">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運送事業者等が</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村に支払を請求するときは、この証明書を請求書に添付してくだい。</w:t>
      </w:r>
      <w:r w:rsidRPr="00F87147">
        <w:rPr>
          <w:rFonts w:asciiTheme="minorEastAsia" w:eastAsiaTheme="minorEastAsia" w:hAnsiTheme="minorEastAsia"/>
          <w:sz w:val="21"/>
          <w:szCs w:val="21"/>
        </w:rPr>
        <w:t xml:space="preserve"> </w:t>
      </w:r>
    </w:p>
    <w:p w14:paraId="425E2118"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この証明書を発行した候補者について供託物が没収された場合には、運送事業者等は、</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302873C1" w14:textId="77777777" w:rsidR="00713D4A" w:rsidRPr="00F87147" w:rsidRDefault="00713D4A" w:rsidP="008D009C">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４</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公費負担の限度額は、選挙運動用自動車１台につき１日当たり次の金額までです。</w:t>
      </w:r>
      <w:r w:rsidRPr="00F87147">
        <w:rPr>
          <w:rFonts w:asciiTheme="minorEastAsia" w:eastAsiaTheme="minorEastAsia" w:hAnsiTheme="minorEastAsia"/>
          <w:sz w:val="21"/>
          <w:szCs w:val="21"/>
        </w:rPr>
        <w:t xml:space="preserve"> </w:t>
      </w:r>
    </w:p>
    <w:p w14:paraId="1AED8B62" w14:textId="77777777" w:rsidR="00713D4A" w:rsidRPr="00F87147" w:rsidRDefault="00713D4A" w:rsidP="008D009C">
      <w:pPr>
        <w:pStyle w:val="Default"/>
        <w:ind w:firstLineChars="200" w:firstLine="420"/>
        <w:rPr>
          <w:rFonts w:asciiTheme="minorEastAsia" w:eastAsiaTheme="minorEastAsia" w:hAnsiTheme="minorEastAsia"/>
          <w:sz w:val="21"/>
          <w:szCs w:val="21"/>
        </w:rPr>
      </w:pP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１</w:t>
      </w:r>
      <w:r w:rsidRPr="00F87147">
        <w:rPr>
          <w:rFonts w:asciiTheme="minorEastAsia" w:eastAsiaTheme="minorEastAsia" w:hAnsiTheme="minorEastAsia"/>
          <w:sz w:val="21"/>
          <w:szCs w:val="21"/>
        </w:rPr>
        <w:t xml:space="preserve">) </w:t>
      </w:r>
      <w:r w:rsidRPr="00F87147">
        <w:rPr>
          <w:rFonts w:asciiTheme="minorEastAsia" w:eastAsiaTheme="minorEastAsia" w:hAnsiTheme="minorEastAsia" w:hint="eastAsia"/>
          <w:sz w:val="21"/>
          <w:szCs w:val="21"/>
        </w:rPr>
        <w:t>一般乗用旅客自動車運送事業者との運送契約による場合</w:t>
      </w:r>
      <w:r w:rsidRPr="00F87147">
        <w:rPr>
          <w:rFonts w:asciiTheme="minorEastAsia" w:eastAsiaTheme="minorEastAsia" w:hAnsiTheme="minorEastAsia"/>
          <w:sz w:val="21"/>
          <w:szCs w:val="21"/>
        </w:rPr>
        <w:t xml:space="preserve"> 64,500</w:t>
      </w:r>
      <w:r w:rsidRPr="00F87147">
        <w:rPr>
          <w:rFonts w:asciiTheme="minorEastAsia" w:eastAsiaTheme="minorEastAsia" w:hAnsiTheme="minorEastAsia" w:hint="eastAsia"/>
          <w:sz w:val="21"/>
          <w:szCs w:val="21"/>
        </w:rPr>
        <w:t>円</w:t>
      </w:r>
      <w:r w:rsidRPr="00F87147">
        <w:rPr>
          <w:rFonts w:asciiTheme="minorEastAsia" w:eastAsiaTheme="minorEastAsia" w:hAnsiTheme="minorEastAsia"/>
          <w:sz w:val="21"/>
          <w:szCs w:val="21"/>
        </w:rPr>
        <w:t xml:space="preserve"> </w:t>
      </w:r>
    </w:p>
    <w:p w14:paraId="2608E108" w14:textId="6B439D4B" w:rsidR="00713D4A" w:rsidRPr="00F87147" w:rsidRDefault="00713D4A" w:rsidP="008D009C">
      <w:pPr>
        <w:pStyle w:val="Default"/>
        <w:ind w:firstLineChars="200" w:firstLine="420"/>
        <w:rPr>
          <w:rFonts w:asciiTheme="minorEastAsia" w:eastAsiaTheme="minorEastAsia" w:hAnsiTheme="minorEastAsia"/>
          <w:sz w:val="21"/>
          <w:szCs w:val="21"/>
        </w:rPr>
      </w:pP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２</w:t>
      </w:r>
      <w:r w:rsidRPr="00F87147">
        <w:rPr>
          <w:rFonts w:asciiTheme="minorEastAsia" w:eastAsiaTheme="minorEastAsia" w:hAnsiTheme="minorEastAsia"/>
          <w:sz w:val="21"/>
          <w:szCs w:val="21"/>
        </w:rPr>
        <w:t>) (</w:t>
      </w:r>
      <w:r w:rsidRPr="00F87147">
        <w:rPr>
          <w:rFonts w:asciiTheme="minorEastAsia" w:eastAsiaTheme="minorEastAsia" w:hAnsiTheme="minorEastAsia" w:hint="eastAsia"/>
          <w:sz w:val="21"/>
          <w:szCs w:val="21"/>
        </w:rPr>
        <w:t>１</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以外の場合</w:t>
      </w:r>
      <w:r w:rsidRPr="00F87147">
        <w:rPr>
          <w:rFonts w:asciiTheme="minorEastAsia" w:eastAsiaTheme="minorEastAsia" w:hAnsiTheme="minorEastAsia"/>
          <w:sz w:val="21"/>
          <w:szCs w:val="21"/>
        </w:rPr>
        <w:t xml:space="preserve"> 1</w:t>
      </w:r>
      <w:r w:rsidR="00F27853">
        <w:rPr>
          <w:rFonts w:asciiTheme="minorEastAsia" w:eastAsiaTheme="minorEastAsia" w:hAnsiTheme="minorEastAsia" w:hint="eastAsia"/>
          <w:sz w:val="21"/>
          <w:szCs w:val="21"/>
        </w:rPr>
        <w:t>6</w:t>
      </w:r>
      <w:r w:rsidRPr="00F87147">
        <w:rPr>
          <w:rFonts w:asciiTheme="minorEastAsia" w:eastAsiaTheme="minorEastAsia" w:hAnsiTheme="minorEastAsia"/>
          <w:sz w:val="21"/>
          <w:szCs w:val="21"/>
        </w:rPr>
        <w:t>,</w:t>
      </w:r>
      <w:r w:rsidR="00F27853">
        <w:rPr>
          <w:rFonts w:asciiTheme="minorEastAsia" w:eastAsiaTheme="minorEastAsia" w:hAnsiTheme="minorEastAsia" w:hint="eastAsia"/>
          <w:sz w:val="21"/>
          <w:szCs w:val="21"/>
        </w:rPr>
        <w:t>1</w:t>
      </w:r>
      <w:r w:rsidRPr="00F87147">
        <w:rPr>
          <w:rFonts w:asciiTheme="minorEastAsia" w:eastAsiaTheme="minorEastAsia" w:hAnsiTheme="minorEastAsia"/>
          <w:sz w:val="21"/>
          <w:szCs w:val="21"/>
        </w:rPr>
        <w:t>00</w:t>
      </w:r>
      <w:r w:rsidRPr="00F87147">
        <w:rPr>
          <w:rFonts w:asciiTheme="minorEastAsia" w:eastAsiaTheme="minorEastAsia" w:hAnsiTheme="minorEastAsia" w:hint="eastAsia"/>
          <w:sz w:val="21"/>
          <w:szCs w:val="21"/>
        </w:rPr>
        <w:t>円</w:t>
      </w:r>
      <w:r w:rsidRPr="00F87147">
        <w:rPr>
          <w:rFonts w:asciiTheme="minorEastAsia" w:eastAsiaTheme="minorEastAsia" w:hAnsiTheme="minorEastAsia"/>
          <w:sz w:val="21"/>
          <w:szCs w:val="21"/>
        </w:rPr>
        <w:t xml:space="preserve"> </w:t>
      </w:r>
    </w:p>
    <w:p w14:paraId="3DADACC0"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５</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r w:rsidRPr="00F87147">
        <w:rPr>
          <w:rFonts w:asciiTheme="minorEastAsia" w:eastAsiaTheme="minorEastAsia" w:hAnsiTheme="minorEastAsia"/>
          <w:sz w:val="21"/>
          <w:szCs w:val="21"/>
        </w:rPr>
        <w:t xml:space="preserve"> </w:t>
      </w:r>
    </w:p>
    <w:p w14:paraId="4AC9081B"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６</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r w:rsidRPr="00F87147">
        <w:rPr>
          <w:rFonts w:asciiTheme="minorEastAsia" w:eastAsiaTheme="minorEastAsia" w:hAnsiTheme="minorEastAsia"/>
          <w:sz w:val="21"/>
          <w:szCs w:val="21"/>
        </w:rPr>
        <w:t xml:space="preserve"> </w:t>
      </w:r>
    </w:p>
    <w:p w14:paraId="75D315A2" w14:textId="23D2247D" w:rsidR="009275F3" w:rsidRPr="00F87147" w:rsidRDefault="00713D4A" w:rsidP="00FF4C83">
      <w:pPr>
        <w:pStyle w:val="Default"/>
        <w:ind w:leftChars="100" w:left="420" w:hangingChars="100" w:hanging="210"/>
        <w:rPr>
          <w:rFonts w:asciiTheme="minorEastAsia" w:eastAsiaTheme="minorEastAsia" w:hAnsiTheme="minorEastAsia"/>
          <w:sz w:val="23"/>
          <w:szCs w:val="23"/>
        </w:rPr>
      </w:pPr>
      <w:r w:rsidRPr="00F87147">
        <w:rPr>
          <w:rFonts w:asciiTheme="minorEastAsia" w:eastAsiaTheme="minorEastAsia" w:hAnsiTheme="minorEastAsia" w:hint="eastAsia"/>
          <w:sz w:val="21"/>
          <w:szCs w:val="21"/>
        </w:rPr>
        <w:t>７</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５の場合には候補者の指定した契約以外の契約及び６の場合には候補者の指定した選挙運動用自動車以外の選挙運動用自動車については、</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p>
    <w:sectPr w:rsidR="009275F3" w:rsidRPr="00F87147" w:rsidSect="00FF4C83">
      <w:headerReference w:type="default" r:id="rId7"/>
      <w:type w:val="continuous"/>
      <w:pgSz w:w="11906" w:h="16838" w:code="9"/>
      <w:pgMar w:top="1134" w:right="1247"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20EE"/>
    <w:rsid w:val="00013A7F"/>
    <w:rsid w:val="00040929"/>
    <w:rsid w:val="000641FE"/>
    <w:rsid w:val="0006722A"/>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5E54AD"/>
    <w:rsid w:val="00604335"/>
    <w:rsid w:val="0060767A"/>
    <w:rsid w:val="00642C4F"/>
    <w:rsid w:val="00666860"/>
    <w:rsid w:val="00696EC8"/>
    <w:rsid w:val="006B3EB2"/>
    <w:rsid w:val="00713D4A"/>
    <w:rsid w:val="00735193"/>
    <w:rsid w:val="007418F4"/>
    <w:rsid w:val="00756FED"/>
    <w:rsid w:val="00764D31"/>
    <w:rsid w:val="007C16CA"/>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953A9"/>
    <w:rsid w:val="009B59F5"/>
    <w:rsid w:val="00A2153E"/>
    <w:rsid w:val="00A22999"/>
    <w:rsid w:val="00A81421"/>
    <w:rsid w:val="00A8308B"/>
    <w:rsid w:val="00A83501"/>
    <w:rsid w:val="00AB3DF5"/>
    <w:rsid w:val="00B27C58"/>
    <w:rsid w:val="00B35283"/>
    <w:rsid w:val="00B644D7"/>
    <w:rsid w:val="00B66CEE"/>
    <w:rsid w:val="00B70E57"/>
    <w:rsid w:val="00B7483B"/>
    <w:rsid w:val="00BA0581"/>
    <w:rsid w:val="00BB5DF3"/>
    <w:rsid w:val="00BD46C7"/>
    <w:rsid w:val="00C43D90"/>
    <w:rsid w:val="00C53D5E"/>
    <w:rsid w:val="00C55BC2"/>
    <w:rsid w:val="00C73CE4"/>
    <w:rsid w:val="00D21D59"/>
    <w:rsid w:val="00D2649B"/>
    <w:rsid w:val="00D41B2E"/>
    <w:rsid w:val="00D42162"/>
    <w:rsid w:val="00D8643E"/>
    <w:rsid w:val="00DA4CCA"/>
    <w:rsid w:val="00DD29F6"/>
    <w:rsid w:val="00DE1674"/>
    <w:rsid w:val="00E822FB"/>
    <w:rsid w:val="00EA668D"/>
    <w:rsid w:val="00EB0B2A"/>
    <w:rsid w:val="00ED2C1A"/>
    <w:rsid w:val="00EE71EB"/>
    <w:rsid w:val="00EF0826"/>
    <w:rsid w:val="00F07B84"/>
    <w:rsid w:val="00F15CCA"/>
    <w:rsid w:val="00F27853"/>
    <w:rsid w:val="00F361D1"/>
    <w:rsid w:val="00F87147"/>
    <w:rsid w:val="00FA5ABD"/>
    <w:rsid w:val="00FD4375"/>
    <w:rsid w:val="00FD4855"/>
    <w:rsid w:val="00FF4C83"/>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2025-03-21T04:48:00Z</dcterms:created>
  <dcterms:modified xsi:type="dcterms:W3CDTF">2025-03-21T11:46:00Z</dcterms:modified>
</cp:coreProperties>
</file>