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D0E" w:rsidRPr="00015EB4" w:rsidRDefault="00850D0E" w:rsidP="00A66695">
      <w:pPr>
        <w:jc w:val="center"/>
        <w:rPr>
          <w:color w:val="000000" w:themeColor="text1"/>
          <w:sz w:val="24"/>
          <w:szCs w:val="24"/>
        </w:rPr>
      </w:pPr>
      <w:r w:rsidRPr="00015EB4">
        <w:rPr>
          <w:rFonts w:hint="eastAsia"/>
          <w:color w:val="000000" w:themeColor="text1"/>
          <w:sz w:val="24"/>
          <w:szCs w:val="24"/>
        </w:rPr>
        <w:t>湯川村内創業（開業）支援事業補助金交付基準</w:t>
      </w:r>
    </w:p>
    <w:p w:rsidR="00850D0E" w:rsidRPr="00015EB4" w:rsidRDefault="00850D0E" w:rsidP="00850D0E">
      <w:pPr>
        <w:rPr>
          <w:color w:val="000000" w:themeColor="text1"/>
          <w:sz w:val="24"/>
          <w:szCs w:val="24"/>
        </w:rPr>
      </w:pPr>
    </w:p>
    <w:p w:rsidR="00850D0E" w:rsidRPr="00015EB4" w:rsidRDefault="00850D0E" w:rsidP="00850D0E">
      <w:pPr>
        <w:rPr>
          <w:color w:val="000000" w:themeColor="text1"/>
          <w:sz w:val="24"/>
          <w:szCs w:val="24"/>
        </w:rPr>
      </w:pPr>
      <w:r w:rsidRPr="00015EB4">
        <w:rPr>
          <w:rFonts w:hint="eastAsia"/>
          <w:color w:val="000000" w:themeColor="text1"/>
          <w:sz w:val="24"/>
          <w:szCs w:val="24"/>
        </w:rPr>
        <w:t>（目的）</w:t>
      </w:r>
    </w:p>
    <w:p w:rsidR="00850D0E" w:rsidRPr="00015EB4" w:rsidRDefault="00850D0E" w:rsidP="00850D0E">
      <w:pPr>
        <w:ind w:left="240" w:hangingChars="100" w:hanging="240"/>
        <w:rPr>
          <w:color w:val="000000" w:themeColor="text1"/>
          <w:sz w:val="24"/>
          <w:szCs w:val="24"/>
        </w:rPr>
      </w:pPr>
      <w:r w:rsidRPr="00015EB4">
        <w:rPr>
          <w:rFonts w:hint="eastAsia"/>
          <w:color w:val="000000" w:themeColor="text1"/>
          <w:sz w:val="24"/>
          <w:szCs w:val="24"/>
        </w:rPr>
        <w:t>第１条　この基準は、湯川村補助金等の交付等に関する規則（昭和５２年規則第６号）及び湯川村商工業振興事業等補助金交付要綱（昭和５２年告示第５号、以下「交付要綱」という。）の規定に定めるもののほか、村内創業（開業）支援事業補助金の交付に関する基準を定めるものとする。</w:t>
      </w:r>
    </w:p>
    <w:p w:rsidR="003A6005" w:rsidRPr="00015EB4" w:rsidRDefault="003A6005" w:rsidP="00850D0E">
      <w:pPr>
        <w:ind w:left="240" w:hangingChars="100" w:hanging="240"/>
        <w:rPr>
          <w:color w:val="000000" w:themeColor="text1"/>
          <w:sz w:val="24"/>
          <w:szCs w:val="24"/>
        </w:rPr>
      </w:pPr>
      <w:bookmarkStart w:id="0" w:name="_GoBack"/>
      <w:bookmarkEnd w:id="0"/>
    </w:p>
    <w:p w:rsidR="00850D0E" w:rsidRPr="00015EB4" w:rsidRDefault="00850D0E" w:rsidP="00850D0E">
      <w:pPr>
        <w:ind w:left="240" w:hangingChars="100" w:hanging="240"/>
        <w:rPr>
          <w:color w:val="000000" w:themeColor="text1"/>
          <w:sz w:val="24"/>
          <w:szCs w:val="24"/>
        </w:rPr>
      </w:pPr>
      <w:r w:rsidRPr="00015EB4">
        <w:rPr>
          <w:rFonts w:hint="eastAsia"/>
          <w:color w:val="000000" w:themeColor="text1"/>
          <w:sz w:val="24"/>
          <w:szCs w:val="24"/>
        </w:rPr>
        <w:t>（対象事業）</w:t>
      </w:r>
    </w:p>
    <w:p w:rsidR="00850D0E" w:rsidRPr="00015EB4" w:rsidRDefault="00850D0E" w:rsidP="00850D0E">
      <w:pPr>
        <w:ind w:left="240" w:hangingChars="100" w:hanging="240"/>
        <w:rPr>
          <w:color w:val="000000" w:themeColor="text1"/>
          <w:sz w:val="24"/>
          <w:szCs w:val="24"/>
        </w:rPr>
      </w:pPr>
      <w:r w:rsidRPr="00015EB4">
        <w:rPr>
          <w:rFonts w:hint="eastAsia"/>
          <w:color w:val="000000" w:themeColor="text1"/>
          <w:sz w:val="24"/>
          <w:szCs w:val="24"/>
        </w:rPr>
        <w:t>第２条　補助の対象となる「事業」とは、次に掲げるものをいう。</w:t>
      </w:r>
    </w:p>
    <w:p w:rsidR="00850D0E" w:rsidRPr="00015EB4" w:rsidRDefault="00850D0E" w:rsidP="003A6005">
      <w:pPr>
        <w:ind w:leftChars="100" w:left="690" w:hangingChars="200" w:hanging="480"/>
        <w:rPr>
          <w:color w:val="000000" w:themeColor="text1"/>
          <w:sz w:val="24"/>
          <w:szCs w:val="24"/>
        </w:rPr>
      </w:pPr>
      <w:r w:rsidRPr="00015EB4">
        <w:rPr>
          <w:rFonts w:hint="eastAsia"/>
          <w:color w:val="000000" w:themeColor="text1"/>
          <w:sz w:val="24"/>
          <w:szCs w:val="24"/>
        </w:rPr>
        <w:t>（１）統計法（平成１９年法律第５３号）第２条第９項に規</w:t>
      </w:r>
      <w:r w:rsidR="006D50F8" w:rsidRPr="00015EB4">
        <w:rPr>
          <w:rFonts w:hint="eastAsia"/>
          <w:color w:val="000000" w:themeColor="text1"/>
          <w:sz w:val="24"/>
          <w:szCs w:val="24"/>
        </w:rPr>
        <w:t>定する統計基準である「日本標準産業分類」に掲げるもののうち、次の</w:t>
      </w:r>
      <w:r w:rsidRPr="00015EB4">
        <w:rPr>
          <w:rFonts w:hint="eastAsia"/>
          <w:color w:val="000000" w:themeColor="text1"/>
          <w:sz w:val="24"/>
          <w:szCs w:val="24"/>
        </w:rPr>
        <w:t>ものとする。</w:t>
      </w:r>
    </w:p>
    <w:p w:rsidR="00850D0E" w:rsidRPr="00015EB4" w:rsidRDefault="00850D0E" w:rsidP="00850D0E">
      <w:pPr>
        <w:ind w:leftChars="100" w:left="450" w:hangingChars="100" w:hanging="240"/>
        <w:rPr>
          <w:color w:val="000000" w:themeColor="text1"/>
          <w:sz w:val="24"/>
          <w:szCs w:val="24"/>
        </w:rPr>
      </w:pPr>
      <w:r w:rsidRPr="00015EB4">
        <w:rPr>
          <w:rFonts w:hint="eastAsia"/>
          <w:color w:val="000000" w:themeColor="text1"/>
          <w:sz w:val="24"/>
          <w:szCs w:val="24"/>
        </w:rPr>
        <w:t xml:space="preserve">　ア　製造業</w:t>
      </w:r>
    </w:p>
    <w:p w:rsidR="00850D0E" w:rsidRPr="00015EB4" w:rsidRDefault="00850D0E" w:rsidP="00850D0E">
      <w:pPr>
        <w:ind w:leftChars="100" w:left="450" w:hangingChars="100" w:hanging="240"/>
        <w:rPr>
          <w:color w:val="000000" w:themeColor="text1"/>
          <w:sz w:val="24"/>
          <w:szCs w:val="24"/>
        </w:rPr>
      </w:pPr>
      <w:r w:rsidRPr="00015EB4">
        <w:rPr>
          <w:rFonts w:hint="eastAsia"/>
          <w:color w:val="000000" w:themeColor="text1"/>
          <w:sz w:val="24"/>
          <w:szCs w:val="24"/>
        </w:rPr>
        <w:t xml:space="preserve">　イ　情報通信業</w:t>
      </w:r>
    </w:p>
    <w:p w:rsidR="00850D0E" w:rsidRPr="00015EB4" w:rsidRDefault="00850D0E" w:rsidP="00850D0E">
      <w:pPr>
        <w:ind w:leftChars="100" w:left="450" w:hangingChars="100" w:hanging="240"/>
        <w:rPr>
          <w:color w:val="000000" w:themeColor="text1"/>
          <w:sz w:val="24"/>
          <w:szCs w:val="24"/>
        </w:rPr>
      </w:pPr>
      <w:r w:rsidRPr="00015EB4">
        <w:rPr>
          <w:rFonts w:hint="eastAsia"/>
          <w:color w:val="000000" w:themeColor="text1"/>
          <w:sz w:val="24"/>
          <w:szCs w:val="24"/>
        </w:rPr>
        <w:t xml:space="preserve">　ウ　卸売・小売業</w:t>
      </w:r>
    </w:p>
    <w:p w:rsidR="00850D0E" w:rsidRPr="00015EB4" w:rsidRDefault="00850D0E" w:rsidP="00850D0E">
      <w:pPr>
        <w:ind w:leftChars="100" w:left="450" w:hangingChars="100" w:hanging="240"/>
        <w:rPr>
          <w:color w:val="000000" w:themeColor="text1"/>
          <w:sz w:val="24"/>
          <w:szCs w:val="24"/>
        </w:rPr>
      </w:pPr>
      <w:r w:rsidRPr="00015EB4">
        <w:rPr>
          <w:rFonts w:hint="eastAsia"/>
          <w:color w:val="000000" w:themeColor="text1"/>
          <w:sz w:val="24"/>
          <w:szCs w:val="24"/>
        </w:rPr>
        <w:t xml:space="preserve">　エ　飲食・サービス業</w:t>
      </w:r>
    </w:p>
    <w:p w:rsidR="00850D0E" w:rsidRPr="00015EB4" w:rsidRDefault="00850D0E" w:rsidP="00850D0E">
      <w:pPr>
        <w:ind w:leftChars="100" w:left="450" w:hangingChars="100" w:hanging="240"/>
        <w:rPr>
          <w:color w:val="000000" w:themeColor="text1"/>
          <w:sz w:val="24"/>
          <w:szCs w:val="24"/>
        </w:rPr>
      </w:pPr>
      <w:r w:rsidRPr="00015EB4">
        <w:rPr>
          <w:rFonts w:hint="eastAsia"/>
          <w:color w:val="000000" w:themeColor="text1"/>
          <w:sz w:val="24"/>
          <w:szCs w:val="24"/>
        </w:rPr>
        <w:t>（２）前号に掲げるもののほか、当村の振興に寄与する業種で村長が認めるもの。</w:t>
      </w:r>
    </w:p>
    <w:p w:rsidR="003A6005" w:rsidRPr="00015EB4" w:rsidRDefault="003A6005" w:rsidP="00850D0E">
      <w:pPr>
        <w:rPr>
          <w:color w:val="000000" w:themeColor="text1"/>
          <w:sz w:val="24"/>
          <w:szCs w:val="24"/>
        </w:rPr>
      </w:pPr>
    </w:p>
    <w:p w:rsidR="00850D0E" w:rsidRPr="00015EB4" w:rsidRDefault="00850D0E" w:rsidP="00850D0E">
      <w:pPr>
        <w:rPr>
          <w:color w:val="000000" w:themeColor="text1"/>
          <w:sz w:val="24"/>
          <w:szCs w:val="24"/>
        </w:rPr>
      </w:pPr>
      <w:r w:rsidRPr="00015EB4">
        <w:rPr>
          <w:rFonts w:hint="eastAsia"/>
          <w:color w:val="000000" w:themeColor="text1"/>
          <w:sz w:val="24"/>
          <w:szCs w:val="24"/>
        </w:rPr>
        <w:t>（補助対象者）</w:t>
      </w:r>
    </w:p>
    <w:p w:rsidR="00850D0E" w:rsidRPr="00015EB4" w:rsidRDefault="00850D0E" w:rsidP="00850D0E">
      <w:pPr>
        <w:ind w:left="240" w:hangingChars="100" w:hanging="240"/>
        <w:rPr>
          <w:color w:val="000000" w:themeColor="text1"/>
          <w:sz w:val="24"/>
          <w:szCs w:val="24"/>
        </w:rPr>
      </w:pPr>
      <w:r w:rsidRPr="00015EB4">
        <w:rPr>
          <w:rFonts w:hint="eastAsia"/>
          <w:color w:val="000000" w:themeColor="text1"/>
          <w:sz w:val="24"/>
          <w:szCs w:val="24"/>
        </w:rPr>
        <w:t>第３条　補助の対象となる者は、当村に新規で第２条に掲げる事業を創業（開業）する個人、団体、中小企業者等であって、</w:t>
      </w:r>
      <w:r w:rsidR="009A6E0C" w:rsidRPr="00015EB4">
        <w:rPr>
          <w:rFonts w:hint="eastAsia"/>
          <w:color w:val="000000" w:themeColor="text1"/>
          <w:sz w:val="24"/>
          <w:szCs w:val="24"/>
        </w:rPr>
        <w:t>湯川村商工会の創業（開業）</w:t>
      </w:r>
      <w:r w:rsidR="00FE566C" w:rsidRPr="00015EB4">
        <w:rPr>
          <w:rFonts w:hint="eastAsia"/>
          <w:color w:val="000000" w:themeColor="text1"/>
          <w:sz w:val="24"/>
          <w:szCs w:val="24"/>
        </w:rPr>
        <w:t>に関する</w:t>
      </w:r>
      <w:r w:rsidR="009A6E0C" w:rsidRPr="00015EB4">
        <w:rPr>
          <w:rFonts w:hint="eastAsia"/>
          <w:color w:val="000000" w:themeColor="text1"/>
          <w:sz w:val="24"/>
          <w:szCs w:val="24"/>
        </w:rPr>
        <w:t>相談支援を受け、適切な事業計画を有していると確認を受けており</w:t>
      </w:r>
      <w:r w:rsidRPr="00015EB4">
        <w:rPr>
          <w:rFonts w:hint="eastAsia"/>
          <w:color w:val="000000" w:themeColor="text1"/>
          <w:sz w:val="24"/>
          <w:szCs w:val="24"/>
        </w:rPr>
        <w:t>、次に掲げる要件をすべて満たしている者とする。</w:t>
      </w:r>
    </w:p>
    <w:p w:rsidR="00850D0E" w:rsidRPr="00015EB4" w:rsidRDefault="00850D0E" w:rsidP="00850D0E">
      <w:pPr>
        <w:ind w:left="240" w:hangingChars="100" w:hanging="240"/>
        <w:rPr>
          <w:color w:val="000000" w:themeColor="text1"/>
          <w:sz w:val="24"/>
          <w:szCs w:val="24"/>
        </w:rPr>
      </w:pPr>
      <w:r w:rsidRPr="00015EB4">
        <w:rPr>
          <w:rFonts w:hint="eastAsia"/>
          <w:color w:val="000000" w:themeColor="text1"/>
          <w:sz w:val="24"/>
          <w:szCs w:val="24"/>
        </w:rPr>
        <w:t xml:space="preserve">　（１）村税等の公共料金を滞納していないこと。</w:t>
      </w:r>
    </w:p>
    <w:p w:rsidR="00850D0E" w:rsidRPr="00015EB4" w:rsidRDefault="00850D0E" w:rsidP="00850D0E">
      <w:pPr>
        <w:ind w:left="240" w:hangingChars="100" w:hanging="240"/>
        <w:rPr>
          <w:color w:val="000000" w:themeColor="text1"/>
          <w:sz w:val="24"/>
          <w:szCs w:val="24"/>
        </w:rPr>
      </w:pPr>
      <w:r w:rsidRPr="00015EB4">
        <w:rPr>
          <w:rFonts w:hint="eastAsia"/>
          <w:color w:val="000000" w:themeColor="text1"/>
          <w:sz w:val="24"/>
          <w:szCs w:val="24"/>
        </w:rPr>
        <w:t xml:space="preserve">　（２）週５日以上営業ができること。</w:t>
      </w:r>
    </w:p>
    <w:p w:rsidR="00850D0E" w:rsidRPr="00015EB4" w:rsidRDefault="00850D0E" w:rsidP="00850D0E">
      <w:pPr>
        <w:ind w:left="240" w:hangingChars="100" w:hanging="240"/>
        <w:rPr>
          <w:color w:val="000000" w:themeColor="text1"/>
          <w:sz w:val="24"/>
          <w:szCs w:val="24"/>
        </w:rPr>
      </w:pPr>
      <w:r w:rsidRPr="00015EB4">
        <w:rPr>
          <w:rFonts w:hint="eastAsia"/>
          <w:color w:val="000000" w:themeColor="text1"/>
          <w:sz w:val="24"/>
          <w:szCs w:val="24"/>
        </w:rPr>
        <w:t xml:space="preserve">　（３）新規事業所が村内での移転でないこと。</w:t>
      </w:r>
    </w:p>
    <w:p w:rsidR="00850D0E" w:rsidRPr="00015EB4" w:rsidRDefault="00850D0E" w:rsidP="003A6005">
      <w:pPr>
        <w:ind w:left="720" w:hangingChars="300" w:hanging="720"/>
        <w:rPr>
          <w:color w:val="000000" w:themeColor="text1"/>
          <w:sz w:val="24"/>
          <w:szCs w:val="24"/>
        </w:rPr>
      </w:pPr>
      <w:r w:rsidRPr="00015EB4">
        <w:rPr>
          <w:rFonts w:hint="eastAsia"/>
          <w:color w:val="000000" w:themeColor="text1"/>
          <w:sz w:val="24"/>
          <w:szCs w:val="24"/>
        </w:rPr>
        <w:t xml:space="preserve">　（４）新規事業所が風俗営業等の規制及び業務の適正化等に関する法律（昭和２３年法律第１２２号）第２条第１項に規定する風俗営業及び同条第５項に規定する性風俗関連特殊営業の施設でないこと。</w:t>
      </w:r>
    </w:p>
    <w:p w:rsidR="00850D0E" w:rsidRPr="00015EB4" w:rsidRDefault="00850D0E" w:rsidP="003A6005">
      <w:pPr>
        <w:ind w:left="720" w:hangingChars="300" w:hanging="720"/>
        <w:rPr>
          <w:color w:val="000000" w:themeColor="text1"/>
          <w:sz w:val="24"/>
          <w:szCs w:val="24"/>
        </w:rPr>
      </w:pPr>
      <w:r w:rsidRPr="00015EB4">
        <w:rPr>
          <w:rFonts w:hint="eastAsia"/>
          <w:color w:val="000000" w:themeColor="text1"/>
          <w:sz w:val="24"/>
          <w:szCs w:val="24"/>
        </w:rPr>
        <w:t xml:space="preserve">　（５）湯川村企業立地促進助成金交付要綱（平成２１年告示第１６号）に基づく助成金の交付を受けていないこと。</w:t>
      </w:r>
    </w:p>
    <w:p w:rsidR="00850D0E" w:rsidRPr="00015EB4" w:rsidRDefault="00850D0E" w:rsidP="00850D0E">
      <w:pPr>
        <w:ind w:left="480" w:hangingChars="200" w:hanging="480"/>
        <w:rPr>
          <w:color w:val="000000" w:themeColor="text1"/>
          <w:sz w:val="24"/>
          <w:szCs w:val="24"/>
        </w:rPr>
      </w:pPr>
      <w:r w:rsidRPr="00015EB4">
        <w:rPr>
          <w:rFonts w:hint="eastAsia"/>
          <w:color w:val="000000" w:themeColor="text1"/>
          <w:sz w:val="24"/>
          <w:szCs w:val="24"/>
        </w:rPr>
        <w:t xml:space="preserve">　（６）事業の採算性が</w:t>
      </w:r>
      <w:r w:rsidR="00FB0155" w:rsidRPr="00015EB4">
        <w:rPr>
          <w:rFonts w:hint="eastAsia"/>
          <w:color w:val="000000" w:themeColor="text1"/>
          <w:sz w:val="24"/>
          <w:szCs w:val="24"/>
        </w:rPr>
        <w:t>見込まれること</w:t>
      </w:r>
      <w:r w:rsidRPr="00015EB4">
        <w:rPr>
          <w:rFonts w:hint="eastAsia"/>
          <w:color w:val="000000" w:themeColor="text1"/>
          <w:sz w:val="24"/>
          <w:szCs w:val="24"/>
        </w:rPr>
        <w:t>。</w:t>
      </w:r>
    </w:p>
    <w:p w:rsidR="00850D0E" w:rsidRPr="00015EB4" w:rsidRDefault="00850D0E" w:rsidP="003A6005">
      <w:pPr>
        <w:ind w:left="720" w:hangingChars="300" w:hanging="720"/>
        <w:rPr>
          <w:color w:val="000000" w:themeColor="text1"/>
          <w:sz w:val="24"/>
          <w:szCs w:val="24"/>
        </w:rPr>
      </w:pPr>
      <w:r w:rsidRPr="00015EB4">
        <w:rPr>
          <w:rFonts w:hint="eastAsia"/>
          <w:color w:val="000000" w:themeColor="text1"/>
          <w:sz w:val="24"/>
          <w:szCs w:val="24"/>
        </w:rPr>
        <w:t xml:space="preserve">　（７）反社会的な活動を行なわない者、またその他の社会通念に照らし補助することが適当であると判断されること。</w:t>
      </w:r>
    </w:p>
    <w:p w:rsidR="00850D0E" w:rsidRPr="00015EB4" w:rsidRDefault="00850D0E" w:rsidP="003A6005">
      <w:pPr>
        <w:ind w:left="240" w:hangingChars="100" w:hanging="240"/>
        <w:rPr>
          <w:color w:val="000000" w:themeColor="text1"/>
          <w:sz w:val="24"/>
          <w:szCs w:val="24"/>
        </w:rPr>
      </w:pPr>
      <w:r w:rsidRPr="00015EB4">
        <w:rPr>
          <w:rFonts w:hint="eastAsia"/>
          <w:color w:val="000000" w:themeColor="text1"/>
          <w:sz w:val="24"/>
          <w:szCs w:val="24"/>
        </w:rPr>
        <w:t>２　既に事業所を村内に開設している者が新たに事業所を開業する場合は、申請者の配偶者及び２親等以内の親族を除く新たな正規雇用者（雇用保険に加入し、雇用期間の定めのない雇用契約を締結した者に限る。）を雇用すること。</w:t>
      </w:r>
    </w:p>
    <w:p w:rsidR="003A6005" w:rsidRPr="00015EB4" w:rsidRDefault="003A6005" w:rsidP="00850D0E">
      <w:pPr>
        <w:ind w:left="480" w:hangingChars="200" w:hanging="480"/>
        <w:rPr>
          <w:color w:val="000000" w:themeColor="text1"/>
          <w:sz w:val="24"/>
          <w:szCs w:val="24"/>
        </w:rPr>
      </w:pPr>
    </w:p>
    <w:p w:rsidR="00850D0E" w:rsidRPr="00015EB4" w:rsidRDefault="00850D0E" w:rsidP="00850D0E">
      <w:pPr>
        <w:ind w:left="480" w:hangingChars="200" w:hanging="480"/>
        <w:rPr>
          <w:color w:val="000000" w:themeColor="text1"/>
          <w:sz w:val="24"/>
          <w:szCs w:val="24"/>
        </w:rPr>
      </w:pPr>
      <w:r w:rsidRPr="00015EB4">
        <w:rPr>
          <w:rFonts w:hint="eastAsia"/>
          <w:color w:val="000000" w:themeColor="text1"/>
          <w:sz w:val="24"/>
          <w:szCs w:val="24"/>
        </w:rPr>
        <w:t>（補助対象経費）</w:t>
      </w:r>
    </w:p>
    <w:p w:rsidR="00850D0E" w:rsidRPr="00015EB4" w:rsidRDefault="00850D0E" w:rsidP="00850D0E">
      <w:pPr>
        <w:ind w:left="283" w:hangingChars="118" w:hanging="283"/>
        <w:rPr>
          <w:color w:val="000000" w:themeColor="text1"/>
          <w:sz w:val="24"/>
          <w:szCs w:val="24"/>
        </w:rPr>
      </w:pPr>
      <w:r w:rsidRPr="00015EB4">
        <w:rPr>
          <w:rFonts w:hint="eastAsia"/>
          <w:color w:val="000000" w:themeColor="text1"/>
          <w:sz w:val="24"/>
          <w:szCs w:val="24"/>
        </w:rPr>
        <w:t>第４条　補助の対象となる経費は、開業に要する経費のうち、別表に掲げる経費とする。</w:t>
      </w:r>
    </w:p>
    <w:p w:rsidR="003A6005" w:rsidRPr="00015EB4" w:rsidRDefault="003A6005" w:rsidP="00850D0E">
      <w:pPr>
        <w:ind w:left="480" w:hangingChars="200" w:hanging="480"/>
        <w:rPr>
          <w:color w:val="000000" w:themeColor="text1"/>
          <w:sz w:val="24"/>
          <w:szCs w:val="24"/>
        </w:rPr>
      </w:pPr>
    </w:p>
    <w:p w:rsidR="00850D0E" w:rsidRPr="00015EB4" w:rsidRDefault="00850D0E" w:rsidP="00850D0E">
      <w:pPr>
        <w:ind w:left="480" w:hangingChars="200" w:hanging="480"/>
        <w:rPr>
          <w:color w:val="000000" w:themeColor="text1"/>
          <w:sz w:val="24"/>
          <w:szCs w:val="24"/>
        </w:rPr>
      </w:pPr>
      <w:r w:rsidRPr="00015EB4">
        <w:rPr>
          <w:rFonts w:hint="eastAsia"/>
          <w:color w:val="000000" w:themeColor="text1"/>
          <w:sz w:val="24"/>
          <w:szCs w:val="24"/>
        </w:rPr>
        <w:t>（補助金の額）</w:t>
      </w:r>
    </w:p>
    <w:p w:rsidR="00850D0E" w:rsidRPr="00015EB4" w:rsidRDefault="00850D0E" w:rsidP="00850D0E">
      <w:pPr>
        <w:ind w:left="283" w:hangingChars="118" w:hanging="283"/>
        <w:rPr>
          <w:color w:val="000000" w:themeColor="text1"/>
          <w:sz w:val="24"/>
          <w:szCs w:val="24"/>
        </w:rPr>
      </w:pPr>
      <w:r w:rsidRPr="00015EB4">
        <w:rPr>
          <w:rFonts w:hint="eastAsia"/>
          <w:color w:val="000000" w:themeColor="text1"/>
          <w:sz w:val="24"/>
          <w:szCs w:val="24"/>
        </w:rPr>
        <w:t>第５条　補助金の額は、開業に要する経費（事業所が住居を兼ねる場合には、住居に供する部分の経費を除く。）のうち、前条に定める経費の</w:t>
      </w:r>
      <w:r w:rsidRPr="00015EB4">
        <w:rPr>
          <w:rFonts w:hint="eastAsia"/>
          <w:color w:val="000000" w:themeColor="text1"/>
          <w:sz w:val="24"/>
          <w:szCs w:val="24"/>
        </w:rPr>
        <w:t>100</w:t>
      </w:r>
      <w:r w:rsidRPr="00015EB4">
        <w:rPr>
          <w:rFonts w:hint="eastAsia"/>
          <w:color w:val="000000" w:themeColor="text1"/>
          <w:sz w:val="24"/>
          <w:szCs w:val="24"/>
        </w:rPr>
        <w:t>分の</w:t>
      </w:r>
      <w:r w:rsidRPr="00015EB4">
        <w:rPr>
          <w:rFonts w:hint="eastAsia"/>
          <w:color w:val="000000" w:themeColor="text1"/>
          <w:sz w:val="24"/>
          <w:szCs w:val="24"/>
        </w:rPr>
        <w:t>50</w:t>
      </w:r>
      <w:r w:rsidRPr="00015EB4">
        <w:rPr>
          <w:rFonts w:hint="eastAsia"/>
          <w:color w:val="000000" w:themeColor="text1"/>
          <w:sz w:val="24"/>
          <w:szCs w:val="24"/>
        </w:rPr>
        <w:t>に相当する額（その額に</w:t>
      </w:r>
      <w:r w:rsidRPr="00015EB4">
        <w:rPr>
          <w:rFonts w:hint="eastAsia"/>
          <w:color w:val="000000" w:themeColor="text1"/>
          <w:sz w:val="24"/>
          <w:szCs w:val="24"/>
        </w:rPr>
        <w:t>1,000</w:t>
      </w:r>
      <w:r w:rsidRPr="00015EB4">
        <w:rPr>
          <w:rFonts w:hint="eastAsia"/>
          <w:color w:val="000000" w:themeColor="text1"/>
          <w:sz w:val="24"/>
          <w:szCs w:val="24"/>
        </w:rPr>
        <w:t>円未満の端数があるときは、これを切り捨てた額）とし、</w:t>
      </w:r>
      <w:r w:rsidRPr="00015EB4">
        <w:rPr>
          <w:rFonts w:hint="eastAsia"/>
          <w:color w:val="000000" w:themeColor="text1"/>
          <w:sz w:val="24"/>
          <w:szCs w:val="24"/>
        </w:rPr>
        <w:t>100</w:t>
      </w:r>
      <w:r w:rsidRPr="00015EB4">
        <w:rPr>
          <w:rFonts w:hint="eastAsia"/>
          <w:color w:val="000000" w:themeColor="text1"/>
          <w:sz w:val="24"/>
          <w:szCs w:val="24"/>
        </w:rPr>
        <w:t>万円を限度とする。</w:t>
      </w:r>
    </w:p>
    <w:p w:rsidR="003A6005" w:rsidRPr="00015EB4" w:rsidRDefault="003A6005" w:rsidP="00850D0E">
      <w:pPr>
        <w:ind w:left="283" w:hangingChars="118" w:hanging="283"/>
        <w:rPr>
          <w:color w:val="000000" w:themeColor="text1"/>
          <w:sz w:val="24"/>
          <w:szCs w:val="24"/>
        </w:rPr>
      </w:pPr>
    </w:p>
    <w:p w:rsidR="00850D0E" w:rsidRPr="00015EB4" w:rsidRDefault="00850D0E" w:rsidP="00850D0E">
      <w:pPr>
        <w:ind w:left="283" w:hangingChars="118" w:hanging="283"/>
        <w:rPr>
          <w:color w:val="000000" w:themeColor="text1"/>
          <w:sz w:val="24"/>
          <w:szCs w:val="24"/>
        </w:rPr>
      </w:pPr>
      <w:r w:rsidRPr="00015EB4">
        <w:rPr>
          <w:rFonts w:hint="eastAsia"/>
          <w:color w:val="000000" w:themeColor="text1"/>
          <w:sz w:val="24"/>
          <w:szCs w:val="24"/>
        </w:rPr>
        <w:t>（交付申請書の添付書類）</w:t>
      </w:r>
    </w:p>
    <w:p w:rsidR="00850D0E" w:rsidRPr="00015EB4" w:rsidRDefault="00850D0E" w:rsidP="00850D0E">
      <w:pPr>
        <w:ind w:left="283" w:hangingChars="118" w:hanging="283"/>
        <w:rPr>
          <w:color w:val="000000" w:themeColor="text1"/>
          <w:sz w:val="24"/>
          <w:szCs w:val="24"/>
        </w:rPr>
      </w:pPr>
      <w:r w:rsidRPr="00015EB4">
        <w:rPr>
          <w:rFonts w:hint="eastAsia"/>
          <w:color w:val="000000" w:themeColor="text1"/>
          <w:sz w:val="24"/>
          <w:szCs w:val="24"/>
        </w:rPr>
        <w:t>第６条　補助金の交付を受けようとする者（以下「申請者」という。）は、交付要綱第３条の規定に基づく交付申請書（別記様式第１号）及び様式第１号付表に次に掲げる関係書類を添えて、</w:t>
      </w:r>
      <w:r w:rsidR="00FB0155" w:rsidRPr="00015EB4">
        <w:rPr>
          <w:rFonts w:hint="eastAsia"/>
          <w:color w:val="000000" w:themeColor="text1"/>
          <w:sz w:val="24"/>
          <w:szCs w:val="24"/>
        </w:rPr>
        <w:t>１年経過後の、原則その年度内に</w:t>
      </w:r>
      <w:r w:rsidRPr="00015EB4">
        <w:rPr>
          <w:rFonts w:hint="eastAsia"/>
          <w:color w:val="000000" w:themeColor="text1"/>
          <w:sz w:val="24"/>
          <w:szCs w:val="24"/>
        </w:rPr>
        <w:t>、村長に申請するものとする。</w:t>
      </w:r>
    </w:p>
    <w:p w:rsidR="00850D0E" w:rsidRPr="00015EB4" w:rsidRDefault="00850D0E" w:rsidP="00850D0E">
      <w:pPr>
        <w:ind w:left="763" w:hangingChars="318" w:hanging="763"/>
        <w:rPr>
          <w:color w:val="000000" w:themeColor="text1"/>
          <w:sz w:val="24"/>
          <w:szCs w:val="24"/>
        </w:rPr>
      </w:pPr>
      <w:r w:rsidRPr="00015EB4">
        <w:rPr>
          <w:rFonts w:hint="eastAsia"/>
          <w:color w:val="000000" w:themeColor="text1"/>
          <w:sz w:val="24"/>
          <w:szCs w:val="24"/>
        </w:rPr>
        <w:t xml:space="preserve">　（１）創業（開業）した事業所の登記事項証明書（法人）又は開業届出書（個人）の写し</w:t>
      </w:r>
    </w:p>
    <w:p w:rsidR="00850D0E" w:rsidRPr="00015EB4" w:rsidRDefault="00850D0E" w:rsidP="00850D0E">
      <w:pPr>
        <w:ind w:left="763" w:hangingChars="318" w:hanging="763"/>
        <w:rPr>
          <w:color w:val="000000" w:themeColor="text1"/>
          <w:sz w:val="24"/>
          <w:szCs w:val="24"/>
        </w:rPr>
      </w:pPr>
      <w:r w:rsidRPr="00015EB4">
        <w:rPr>
          <w:rFonts w:hint="eastAsia"/>
          <w:color w:val="000000" w:themeColor="text1"/>
          <w:sz w:val="24"/>
          <w:szCs w:val="24"/>
        </w:rPr>
        <w:t xml:space="preserve">　（２）許認可を必要とする業種の場合には、その許認可を証する書類の写し</w:t>
      </w:r>
    </w:p>
    <w:p w:rsidR="00850D0E" w:rsidRPr="00015EB4" w:rsidRDefault="00850D0E" w:rsidP="00850D0E">
      <w:pPr>
        <w:ind w:left="283" w:hangingChars="118" w:hanging="283"/>
        <w:rPr>
          <w:color w:val="000000" w:themeColor="text1"/>
          <w:sz w:val="24"/>
          <w:szCs w:val="24"/>
        </w:rPr>
      </w:pPr>
      <w:r w:rsidRPr="00015EB4">
        <w:rPr>
          <w:rFonts w:hint="eastAsia"/>
          <w:color w:val="000000" w:themeColor="text1"/>
          <w:sz w:val="24"/>
          <w:szCs w:val="24"/>
        </w:rPr>
        <w:t xml:space="preserve">　（３）創業（開業）した事業所の配置図及び位置図・平面図等の図面</w:t>
      </w:r>
    </w:p>
    <w:p w:rsidR="00850D0E" w:rsidRPr="00015EB4" w:rsidRDefault="00850D0E" w:rsidP="00850D0E">
      <w:pPr>
        <w:ind w:left="283" w:hangingChars="118" w:hanging="283"/>
        <w:rPr>
          <w:color w:val="000000" w:themeColor="text1"/>
          <w:sz w:val="24"/>
          <w:szCs w:val="24"/>
        </w:rPr>
      </w:pPr>
      <w:r w:rsidRPr="00015EB4">
        <w:rPr>
          <w:rFonts w:hint="eastAsia"/>
          <w:color w:val="000000" w:themeColor="text1"/>
          <w:sz w:val="24"/>
          <w:szCs w:val="24"/>
        </w:rPr>
        <w:t xml:space="preserve">　（４）創業（開業）に要する経費の内訳が記載された見積書又は領収書の写し</w:t>
      </w:r>
    </w:p>
    <w:p w:rsidR="00850D0E" w:rsidRPr="00015EB4" w:rsidRDefault="00850D0E" w:rsidP="00850D0E">
      <w:pPr>
        <w:ind w:left="763" w:hangingChars="318" w:hanging="763"/>
        <w:rPr>
          <w:color w:val="000000" w:themeColor="text1"/>
          <w:sz w:val="24"/>
          <w:szCs w:val="24"/>
        </w:rPr>
      </w:pPr>
      <w:r w:rsidRPr="00015EB4">
        <w:rPr>
          <w:rFonts w:hint="eastAsia"/>
          <w:color w:val="000000" w:themeColor="text1"/>
          <w:sz w:val="24"/>
          <w:szCs w:val="24"/>
        </w:rPr>
        <w:t xml:space="preserve">　（５）創業（開業）に要する機器設備の名称及び型式等が確認できる書類（カタログ等）</w:t>
      </w:r>
    </w:p>
    <w:p w:rsidR="00850D0E" w:rsidRPr="00015EB4" w:rsidRDefault="00850D0E" w:rsidP="00850D0E">
      <w:pPr>
        <w:ind w:left="763" w:hangingChars="318" w:hanging="763"/>
        <w:rPr>
          <w:color w:val="000000" w:themeColor="text1"/>
          <w:sz w:val="24"/>
          <w:szCs w:val="24"/>
        </w:rPr>
      </w:pPr>
      <w:r w:rsidRPr="00015EB4">
        <w:rPr>
          <w:rFonts w:hint="eastAsia"/>
          <w:color w:val="000000" w:themeColor="text1"/>
          <w:sz w:val="24"/>
          <w:szCs w:val="24"/>
        </w:rPr>
        <w:t xml:space="preserve">　（６）その他村長が必要と認める書類</w:t>
      </w:r>
    </w:p>
    <w:p w:rsidR="003A6005" w:rsidRPr="00015EB4" w:rsidRDefault="003A6005" w:rsidP="00850D0E">
      <w:pPr>
        <w:ind w:left="283" w:hangingChars="118" w:hanging="283"/>
        <w:rPr>
          <w:color w:val="000000" w:themeColor="text1"/>
          <w:sz w:val="24"/>
          <w:szCs w:val="24"/>
        </w:rPr>
      </w:pPr>
    </w:p>
    <w:p w:rsidR="00850D0E" w:rsidRPr="00015EB4" w:rsidRDefault="00850D0E" w:rsidP="00850D0E">
      <w:pPr>
        <w:ind w:left="283" w:hangingChars="118" w:hanging="283"/>
        <w:rPr>
          <w:color w:val="000000" w:themeColor="text1"/>
          <w:sz w:val="24"/>
          <w:szCs w:val="24"/>
        </w:rPr>
      </w:pPr>
      <w:r w:rsidRPr="00015EB4">
        <w:rPr>
          <w:rFonts w:hint="eastAsia"/>
          <w:color w:val="000000" w:themeColor="text1"/>
          <w:sz w:val="24"/>
          <w:szCs w:val="24"/>
        </w:rPr>
        <w:t>（補助金の交付決定）</w:t>
      </w:r>
    </w:p>
    <w:p w:rsidR="00850D0E" w:rsidRPr="00015EB4" w:rsidRDefault="00850D0E" w:rsidP="00850D0E">
      <w:pPr>
        <w:ind w:left="283" w:hangingChars="118" w:hanging="283"/>
        <w:rPr>
          <w:color w:val="000000" w:themeColor="text1"/>
          <w:sz w:val="24"/>
          <w:szCs w:val="24"/>
        </w:rPr>
      </w:pPr>
      <w:r w:rsidRPr="00015EB4">
        <w:rPr>
          <w:rFonts w:hint="eastAsia"/>
          <w:color w:val="000000" w:themeColor="text1"/>
          <w:sz w:val="24"/>
          <w:szCs w:val="24"/>
        </w:rPr>
        <w:t>第７条　村長は、補助金の交付申請があったときは、当該申請に係る書類等を審査及び調査し、補助金を交付することが適当と認めたときは、湯川村内創業（開業）支援事業補助金交付決定通知書（様式第２号）により、申請者に通知するものとする。</w:t>
      </w:r>
    </w:p>
    <w:p w:rsidR="00850D0E" w:rsidRPr="00015EB4" w:rsidRDefault="00850D0E" w:rsidP="00850D0E">
      <w:pPr>
        <w:ind w:left="283" w:hangingChars="118" w:hanging="283"/>
        <w:rPr>
          <w:color w:val="000000" w:themeColor="text1"/>
          <w:sz w:val="24"/>
          <w:szCs w:val="24"/>
        </w:rPr>
      </w:pPr>
      <w:r w:rsidRPr="00015EB4">
        <w:rPr>
          <w:rFonts w:hint="eastAsia"/>
          <w:color w:val="000000" w:themeColor="text1"/>
          <w:sz w:val="24"/>
          <w:szCs w:val="24"/>
        </w:rPr>
        <w:t>２　村長は、補助金を交付することが適当でないと決定したときは、その旨を湯川村内創業（開業）支援事業補助金不交付決定通知書（様式第３号）により、申請者に通知するものとする。</w:t>
      </w:r>
    </w:p>
    <w:p w:rsidR="00850D0E" w:rsidRPr="00015EB4" w:rsidRDefault="00850D0E" w:rsidP="00850D0E">
      <w:pPr>
        <w:ind w:left="283" w:hangingChars="118" w:hanging="283"/>
        <w:rPr>
          <w:color w:val="000000" w:themeColor="text1"/>
          <w:sz w:val="24"/>
          <w:szCs w:val="24"/>
        </w:rPr>
      </w:pPr>
    </w:p>
    <w:p w:rsidR="00850D0E" w:rsidRPr="00015EB4" w:rsidRDefault="00850D0E" w:rsidP="00850D0E">
      <w:pPr>
        <w:ind w:leftChars="100" w:left="253" w:hangingChars="18" w:hanging="43"/>
        <w:rPr>
          <w:color w:val="000000" w:themeColor="text1"/>
          <w:sz w:val="24"/>
          <w:szCs w:val="24"/>
        </w:rPr>
      </w:pPr>
      <w:r w:rsidRPr="00015EB4">
        <w:rPr>
          <w:rFonts w:hint="eastAsia"/>
          <w:color w:val="000000" w:themeColor="text1"/>
          <w:sz w:val="24"/>
          <w:szCs w:val="24"/>
        </w:rPr>
        <w:t xml:space="preserve">　　附　則</w:t>
      </w:r>
      <w:r w:rsidR="006937ED" w:rsidRPr="00015EB4">
        <w:rPr>
          <w:rFonts w:hint="eastAsia"/>
          <w:color w:val="000000" w:themeColor="text1"/>
          <w:sz w:val="24"/>
          <w:szCs w:val="24"/>
        </w:rPr>
        <w:t>（平成</w:t>
      </w:r>
      <w:r w:rsidR="006937ED" w:rsidRPr="00015EB4">
        <w:rPr>
          <w:rFonts w:hint="eastAsia"/>
          <w:color w:val="000000" w:themeColor="text1"/>
          <w:sz w:val="24"/>
          <w:szCs w:val="24"/>
        </w:rPr>
        <w:t>30</w:t>
      </w:r>
      <w:r w:rsidR="006937ED" w:rsidRPr="00015EB4">
        <w:rPr>
          <w:rFonts w:hint="eastAsia"/>
          <w:color w:val="000000" w:themeColor="text1"/>
          <w:sz w:val="24"/>
          <w:szCs w:val="24"/>
        </w:rPr>
        <w:t>年</w:t>
      </w:r>
      <w:r w:rsidR="006937ED" w:rsidRPr="00015EB4">
        <w:rPr>
          <w:rFonts w:hint="eastAsia"/>
          <w:color w:val="000000" w:themeColor="text1"/>
          <w:sz w:val="24"/>
          <w:szCs w:val="24"/>
        </w:rPr>
        <w:t>4</w:t>
      </w:r>
      <w:r w:rsidR="006937ED" w:rsidRPr="00015EB4">
        <w:rPr>
          <w:rFonts w:hint="eastAsia"/>
          <w:color w:val="000000" w:themeColor="text1"/>
          <w:sz w:val="24"/>
          <w:szCs w:val="24"/>
        </w:rPr>
        <w:t>月</w:t>
      </w:r>
      <w:r w:rsidR="006937ED" w:rsidRPr="00015EB4">
        <w:rPr>
          <w:rFonts w:hint="eastAsia"/>
          <w:color w:val="000000" w:themeColor="text1"/>
          <w:sz w:val="24"/>
          <w:szCs w:val="24"/>
        </w:rPr>
        <w:t>1</w:t>
      </w:r>
      <w:r w:rsidR="006937ED" w:rsidRPr="00015EB4">
        <w:rPr>
          <w:rFonts w:hint="eastAsia"/>
          <w:color w:val="000000" w:themeColor="text1"/>
          <w:sz w:val="24"/>
          <w:szCs w:val="24"/>
        </w:rPr>
        <w:t>日告示第</w:t>
      </w:r>
      <w:r w:rsidR="006937ED" w:rsidRPr="00015EB4">
        <w:rPr>
          <w:rFonts w:hint="eastAsia"/>
          <w:color w:val="000000" w:themeColor="text1"/>
          <w:sz w:val="24"/>
          <w:szCs w:val="24"/>
        </w:rPr>
        <w:t>36</w:t>
      </w:r>
      <w:r w:rsidR="006937ED" w:rsidRPr="00015EB4">
        <w:rPr>
          <w:rFonts w:hint="eastAsia"/>
          <w:color w:val="000000" w:themeColor="text1"/>
          <w:sz w:val="24"/>
          <w:szCs w:val="24"/>
        </w:rPr>
        <w:t>号）</w:t>
      </w:r>
    </w:p>
    <w:p w:rsidR="006C43EB" w:rsidRPr="00015EB4" w:rsidRDefault="00850D0E" w:rsidP="006C43EB">
      <w:pPr>
        <w:ind w:left="2"/>
        <w:rPr>
          <w:color w:val="000000" w:themeColor="text1"/>
          <w:sz w:val="24"/>
          <w:szCs w:val="24"/>
        </w:rPr>
      </w:pPr>
      <w:r w:rsidRPr="00015EB4">
        <w:rPr>
          <w:rFonts w:hint="eastAsia"/>
          <w:color w:val="000000" w:themeColor="text1"/>
          <w:sz w:val="24"/>
          <w:szCs w:val="24"/>
        </w:rPr>
        <w:t xml:space="preserve">　この基準は、公布の日から施行する。</w:t>
      </w:r>
    </w:p>
    <w:p w:rsidR="006C43EB" w:rsidRPr="00015EB4" w:rsidRDefault="006C43EB" w:rsidP="006C43EB">
      <w:pPr>
        <w:ind w:left="2"/>
        <w:rPr>
          <w:color w:val="000000" w:themeColor="text1"/>
          <w:sz w:val="24"/>
          <w:szCs w:val="24"/>
        </w:rPr>
      </w:pPr>
    </w:p>
    <w:p w:rsidR="005A4CE9" w:rsidRPr="00015EB4" w:rsidRDefault="005A4CE9" w:rsidP="006C43EB">
      <w:pPr>
        <w:ind w:left="2"/>
        <w:rPr>
          <w:color w:val="000000" w:themeColor="text1"/>
          <w:sz w:val="24"/>
          <w:szCs w:val="24"/>
        </w:rPr>
      </w:pPr>
    </w:p>
    <w:p w:rsidR="005A4CE9" w:rsidRPr="00015EB4" w:rsidRDefault="005A4CE9" w:rsidP="006C43EB">
      <w:pPr>
        <w:ind w:left="2"/>
        <w:rPr>
          <w:color w:val="000000" w:themeColor="text1"/>
          <w:sz w:val="24"/>
          <w:szCs w:val="24"/>
        </w:rPr>
      </w:pPr>
    </w:p>
    <w:p w:rsidR="005A4CE9" w:rsidRPr="00015EB4" w:rsidRDefault="005A4CE9" w:rsidP="006C43EB">
      <w:pPr>
        <w:ind w:left="2"/>
        <w:rPr>
          <w:color w:val="000000" w:themeColor="text1"/>
          <w:sz w:val="24"/>
          <w:szCs w:val="24"/>
        </w:rPr>
      </w:pPr>
    </w:p>
    <w:p w:rsidR="005A4CE9" w:rsidRPr="00015EB4" w:rsidRDefault="005A4CE9" w:rsidP="006C43EB">
      <w:pPr>
        <w:ind w:left="2"/>
        <w:rPr>
          <w:color w:val="000000" w:themeColor="text1"/>
          <w:sz w:val="24"/>
          <w:szCs w:val="24"/>
        </w:rPr>
      </w:pPr>
    </w:p>
    <w:p w:rsidR="005A4CE9" w:rsidRPr="00015EB4" w:rsidRDefault="005A4CE9" w:rsidP="006C43EB">
      <w:pPr>
        <w:ind w:left="2"/>
        <w:rPr>
          <w:color w:val="000000" w:themeColor="text1"/>
          <w:sz w:val="24"/>
          <w:szCs w:val="24"/>
        </w:rPr>
      </w:pPr>
    </w:p>
    <w:p w:rsidR="005A4CE9" w:rsidRPr="00015EB4" w:rsidRDefault="005A4CE9" w:rsidP="006C43EB">
      <w:pPr>
        <w:ind w:left="2"/>
        <w:rPr>
          <w:color w:val="000000" w:themeColor="text1"/>
          <w:sz w:val="24"/>
          <w:szCs w:val="24"/>
        </w:rPr>
      </w:pPr>
    </w:p>
    <w:p w:rsidR="005A4CE9" w:rsidRPr="00015EB4" w:rsidRDefault="005A4CE9" w:rsidP="006C43EB">
      <w:pPr>
        <w:ind w:left="2"/>
        <w:rPr>
          <w:color w:val="000000" w:themeColor="text1"/>
          <w:sz w:val="24"/>
          <w:szCs w:val="24"/>
        </w:rPr>
      </w:pPr>
    </w:p>
    <w:p w:rsidR="00846922" w:rsidRPr="00015EB4" w:rsidRDefault="00846922" w:rsidP="006C43EB">
      <w:pPr>
        <w:ind w:left="2"/>
        <w:rPr>
          <w:color w:val="000000" w:themeColor="text1"/>
          <w:sz w:val="24"/>
          <w:szCs w:val="24"/>
        </w:rPr>
      </w:pPr>
    </w:p>
    <w:p w:rsidR="00850D0E" w:rsidRPr="00015EB4" w:rsidRDefault="00850D0E" w:rsidP="006C43EB">
      <w:pPr>
        <w:ind w:left="2"/>
        <w:rPr>
          <w:color w:val="000000" w:themeColor="text1"/>
          <w:sz w:val="24"/>
          <w:szCs w:val="24"/>
        </w:rPr>
      </w:pPr>
      <w:r w:rsidRPr="00015EB4">
        <w:rPr>
          <w:rFonts w:hint="eastAsia"/>
          <w:color w:val="000000" w:themeColor="text1"/>
          <w:sz w:val="24"/>
          <w:szCs w:val="24"/>
        </w:rPr>
        <w:lastRenderedPageBreak/>
        <w:t>別表（第４条関係）</w:t>
      </w:r>
    </w:p>
    <w:tbl>
      <w:tblPr>
        <w:tblStyle w:val="a7"/>
        <w:tblW w:w="0" w:type="auto"/>
        <w:tblInd w:w="283" w:type="dxa"/>
        <w:tblLook w:val="04A0" w:firstRow="1" w:lastRow="0" w:firstColumn="1" w:lastColumn="0" w:noHBand="0" w:noVBand="1"/>
      </w:tblPr>
      <w:tblGrid>
        <w:gridCol w:w="2660"/>
        <w:gridCol w:w="6004"/>
      </w:tblGrid>
      <w:tr w:rsidR="00015EB4" w:rsidRPr="00015EB4" w:rsidTr="002C01C2">
        <w:tc>
          <w:tcPr>
            <w:tcW w:w="2660" w:type="dxa"/>
            <w:vAlign w:val="center"/>
          </w:tcPr>
          <w:p w:rsidR="00850D0E" w:rsidRPr="00015EB4" w:rsidRDefault="00850D0E" w:rsidP="002C01C2">
            <w:pPr>
              <w:jc w:val="center"/>
              <w:rPr>
                <w:color w:val="000000" w:themeColor="text1"/>
                <w:sz w:val="24"/>
                <w:szCs w:val="24"/>
              </w:rPr>
            </w:pPr>
            <w:r w:rsidRPr="00015EB4">
              <w:rPr>
                <w:rFonts w:hint="eastAsia"/>
                <w:color w:val="000000" w:themeColor="text1"/>
                <w:sz w:val="24"/>
                <w:szCs w:val="24"/>
              </w:rPr>
              <w:t>経　　　　費</w:t>
            </w:r>
          </w:p>
        </w:tc>
        <w:tc>
          <w:tcPr>
            <w:tcW w:w="6004" w:type="dxa"/>
            <w:vAlign w:val="center"/>
          </w:tcPr>
          <w:p w:rsidR="00850D0E" w:rsidRPr="00015EB4" w:rsidRDefault="00850D0E" w:rsidP="002C01C2">
            <w:pPr>
              <w:jc w:val="center"/>
              <w:rPr>
                <w:color w:val="000000" w:themeColor="text1"/>
                <w:sz w:val="24"/>
                <w:szCs w:val="24"/>
              </w:rPr>
            </w:pPr>
            <w:r w:rsidRPr="00015EB4">
              <w:rPr>
                <w:rFonts w:hint="eastAsia"/>
                <w:color w:val="000000" w:themeColor="text1"/>
                <w:sz w:val="24"/>
                <w:szCs w:val="24"/>
              </w:rPr>
              <w:t>摘　　　　　　　　　　要</w:t>
            </w:r>
          </w:p>
        </w:tc>
      </w:tr>
      <w:tr w:rsidR="00015EB4" w:rsidRPr="00015EB4" w:rsidTr="002C01C2">
        <w:tc>
          <w:tcPr>
            <w:tcW w:w="2660" w:type="dxa"/>
            <w:vAlign w:val="center"/>
          </w:tcPr>
          <w:p w:rsidR="00850D0E" w:rsidRPr="00015EB4" w:rsidRDefault="00850D0E" w:rsidP="00846922">
            <w:pPr>
              <w:jc w:val="left"/>
              <w:rPr>
                <w:color w:val="000000" w:themeColor="text1"/>
                <w:sz w:val="24"/>
                <w:szCs w:val="24"/>
              </w:rPr>
            </w:pPr>
            <w:r w:rsidRPr="00015EB4">
              <w:rPr>
                <w:rFonts w:hint="eastAsia"/>
                <w:color w:val="000000" w:themeColor="text1"/>
                <w:sz w:val="24"/>
                <w:szCs w:val="24"/>
              </w:rPr>
              <w:t>開業設備費等</w:t>
            </w:r>
          </w:p>
        </w:tc>
        <w:tc>
          <w:tcPr>
            <w:tcW w:w="6004" w:type="dxa"/>
            <w:vAlign w:val="center"/>
          </w:tcPr>
          <w:p w:rsidR="00850D0E" w:rsidRPr="00015EB4" w:rsidRDefault="00850D0E" w:rsidP="00846922">
            <w:pPr>
              <w:jc w:val="left"/>
              <w:rPr>
                <w:color w:val="000000" w:themeColor="text1"/>
                <w:sz w:val="24"/>
                <w:szCs w:val="24"/>
              </w:rPr>
            </w:pPr>
            <w:r w:rsidRPr="00015EB4">
              <w:rPr>
                <w:rFonts w:hint="eastAsia"/>
                <w:color w:val="000000" w:themeColor="text1"/>
                <w:sz w:val="24"/>
                <w:szCs w:val="24"/>
              </w:rPr>
              <w:t>・店舗、事務所の開設に伴う外装工事・内装工事費用（住居兼店舗・事務所の場合には、店舗・事務所の専有部分に係るものに限る。）</w:t>
            </w:r>
          </w:p>
          <w:p w:rsidR="00850D0E" w:rsidRPr="00015EB4" w:rsidRDefault="00850D0E" w:rsidP="00846922">
            <w:pPr>
              <w:jc w:val="left"/>
              <w:rPr>
                <w:color w:val="000000" w:themeColor="text1"/>
                <w:sz w:val="24"/>
                <w:szCs w:val="24"/>
              </w:rPr>
            </w:pPr>
            <w:r w:rsidRPr="00015EB4">
              <w:rPr>
                <w:rFonts w:hint="eastAsia"/>
                <w:color w:val="000000" w:themeColor="text1"/>
                <w:sz w:val="24"/>
                <w:szCs w:val="24"/>
              </w:rPr>
              <w:t>・新事業所の開業に必要な機器設備の購入費</w:t>
            </w:r>
            <w:r w:rsidR="00846922" w:rsidRPr="00015EB4">
              <w:rPr>
                <w:rFonts w:hint="eastAsia"/>
                <w:color w:val="000000" w:themeColor="text1"/>
                <w:sz w:val="24"/>
                <w:szCs w:val="24"/>
              </w:rPr>
              <w:t>（１０万円</w:t>
            </w:r>
            <w:r w:rsidR="00FE566C" w:rsidRPr="00015EB4">
              <w:rPr>
                <w:rFonts w:hint="eastAsia"/>
                <w:color w:val="000000" w:themeColor="text1"/>
                <w:sz w:val="24"/>
                <w:szCs w:val="24"/>
              </w:rPr>
              <w:t>以上の</w:t>
            </w:r>
            <w:r w:rsidR="00846922" w:rsidRPr="00015EB4">
              <w:rPr>
                <w:rFonts w:hint="eastAsia"/>
                <w:color w:val="000000" w:themeColor="text1"/>
                <w:sz w:val="24"/>
                <w:szCs w:val="24"/>
              </w:rPr>
              <w:t>ものに限る。）</w:t>
            </w:r>
          </w:p>
        </w:tc>
      </w:tr>
      <w:tr w:rsidR="00015EB4" w:rsidRPr="00015EB4" w:rsidTr="002C01C2">
        <w:tc>
          <w:tcPr>
            <w:tcW w:w="2660" w:type="dxa"/>
            <w:vAlign w:val="center"/>
          </w:tcPr>
          <w:p w:rsidR="00850D0E" w:rsidRPr="00015EB4" w:rsidRDefault="00850D0E" w:rsidP="00846922">
            <w:pPr>
              <w:jc w:val="left"/>
              <w:rPr>
                <w:color w:val="000000" w:themeColor="text1"/>
                <w:sz w:val="24"/>
                <w:szCs w:val="24"/>
              </w:rPr>
            </w:pPr>
            <w:r w:rsidRPr="00015EB4">
              <w:rPr>
                <w:rFonts w:hint="eastAsia"/>
                <w:color w:val="000000" w:themeColor="text1"/>
                <w:sz w:val="24"/>
                <w:szCs w:val="24"/>
              </w:rPr>
              <w:t>広告費</w:t>
            </w:r>
          </w:p>
        </w:tc>
        <w:tc>
          <w:tcPr>
            <w:tcW w:w="6004" w:type="dxa"/>
            <w:vAlign w:val="center"/>
          </w:tcPr>
          <w:p w:rsidR="00850D0E" w:rsidRPr="00015EB4" w:rsidRDefault="00850D0E" w:rsidP="00846922">
            <w:pPr>
              <w:jc w:val="left"/>
              <w:rPr>
                <w:color w:val="000000" w:themeColor="text1"/>
                <w:sz w:val="24"/>
                <w:szCs w:val="24"/>
              </w:rPr>
            </w:pPr>
            <w:r w:rsidRPr="00015EB4">
              <w:rPr>
                <w:rFonts w:hint="eastAsia"/>
                <w:color w:val="000000" w:themeColor="text1"/>
                <w:sz w:val="24"/>
                <w:szCs w:val="24"/>
              </w:rPr>
              <w:t>新事業所開業の広報に関する経費</w:t>
            </w:r>
          </w:p>
        </w:tc>
      </w:tr>
      <w:tr w:rsidR="00015EB4" w:rsidRPr="00015EB4" w:rsidTr="002C01C2">
        <w:trPr>
          <w:trHeight w:val="383"/>
        </w:trPr>
        <w:tc>
          <w:tcPr>
            <w:tcW w:w="2660" w:type="dxa"/>
            <w:vAlign w:val="center"/>
          </w:tcPr>
          <w:p w:rsidR="00850D0E" w:rsidRPr="00015EB4" w:rsidRDefault="00850D0E" w:rsidP="00846922">
            <w:pPr>
              <w:jc w:val="left"/>
              <w:rPr>
                <w:color w:val="000000" w:themeColor="text1"/>
                <w:sz w:val="24"/>
                <w:szCs w:val="24"/>
              </w:rPr>
            </w:pPr>
            <w:r w:rsidRPr="00015EB4">
              <w:rPr>
                <w:rFonts w:hint="eastAsia"/>
                <w:color w:val="000000" w:themeColor="text1"/>
                <w:sz w:val="24"/>
                <w:szCs w:val="24"/>
              </w:rPr>
              <w:t>登記申請費用</w:t>
            </w:r>
          </w:p>
        </w:tc>
        <w:tc>
          <w:tcPr>
            <w:tcW w:w="6004" w:type="dxa"/>
            <w:vAlign w:val="center"/>
          </w:tcPr>
          <w:p w:rsidR="00850D0E" w:rsidRPr="00015EB4" w:rsidRDefault="00850D0E" w:rsidP="00846922">
            <w:pPr>
              <w:jc w:val="left"/>
              <w:rPr>
                <w:color w:val="000000" w:themeColor="text1"/>
                <w:sz w:val="24"/>
                <w:szCs w:val="24"/>
              </w:rPr>
            </w:pPr>
            <w:r w:rsidRPr="00015EB4">
              <w:rPr>
                <w:rFonts w:hint="eastAsia"/>
                <w:color w:val="000000" w:themeColor="text1"/>
                <w:sz w:val="24"/>
                <w:szCs w:val="24"/>
              </w:rPr>
              <w:t>新事業所の登記申請に係る費用（登録免許税、定款認定料、収入印紙代、各種証明書等の取得費用は除く。）</w:t>
            </w:r>
          </w:p>
        </w:tc>
      </w:tr>
      <w:tr w:rsidR="00850D0E" w:rsidRPr="00015EB4" w:rsidTr="002C01C2">
        <w:trPr>
          <w:trHeight w:val="450"/>
        </w:trPr>
        <w:tc>
          <w:tcPr>
            <w:tcW w:w="2660" w:type="dxa"/>
            <w:tcBorders>
              <w:bottom w:val="single" w:sz="4" w:space="0" w:color="auto"/>
            </w:tcBorders>
            <w:vAlign w:val="center"/>
          </w:tcPr>
          <w:p w:rsidR="00850D0E" w:rsidRPr="00015EB4" w:rsidRDefault="00850D0E" w:rsidP="00846922">
            <w:pPr>
              <w:jc w:val="left"/>
              <w:rPr>
                <w:color w:val="000000" w:themeColor="text1"/>
                <w:sz w:val="24"/>
                <w:szCs w:val="24"/>
              </w:rPr>
            </w:pPr>
            <w:r w:rsidRPr="00015EB4">
              <w:rPr>
                <w:rFonts w:hint="eastAsia"/>
                <w:color w:val="000000" w:themeColor="text1"/>
                <w:sz w:val="24"/>
                <w:szCs w:val="24"/>
              </w:rPr>
              <w:t>その他</w:t>
            </w:r>
          </w:p>
        </w:tc>
        <w:tc>
          <w:tcPr>
            <w:tcW w:w="6004" w:type="dxa"/>
            <w:tcBorders>
              <w:bottom w:val="single" w:sz="4" w:space="0" w:color="auto"/>
            </w:tcBorders>
            <w:vAlign w:val="center"/>
          </w:tcPr>
          <w:p w:rsidR="00850D0E" w:rsidRPr="00015EB4" w:rsidRDefault="00850D0E" w:rsidP="00846922">
            <w:pPr>
              <w:jc w:val="left"/>
              <w:rPr>
                <w:color w:val="000000" w:themeColor="text1"/>
                <w:sz w:val="24"/>
                <w:szCs w:val="24"/>
              </w:rPr>
            </w:pPr>
            <w:r w:rsidRPr="00015EB4">
              <w:rPr>
                <w:rFonts w:hint="eastAsia"/>
                <w:color w:val="000000" w:themeColor="text1"/>
                <w:sz w:val="24"/>
                <w:szCs w:val="24"/>
              </w:rPr>
              <w:t>その他新事業所の開業に際し、特に必要と認められる経費（土地、建物の購入に関する経費を除く。）</w:t>
            </w:r>
          </w:p>
        </w:tc>
      </w:tr>
    </w:tbl>
    <w:p w:rsidR="00850D0E" w:rsidRPr="00015EB4" w:rsidRDefault="00850D0E" w:rsidP="00850D0E">
      <w:pPr>
        <w:ind w:left="283" w:hangingChars="118" w:hanging="283"/>
        <w:rPr>
          <w:color w:val="000000" w:themeColor="text1"/>
          <w:sz w:val="24"/>
          <w:szCs w:val="24"/>
        </w:rPr>
      </w:pPr>
    </w:p>
    <w:p w:rsidR="00850D0E" w:rsidRPr="00015EB4" w:rsidRDefault="00850D0E" w:rsidP="00CB5FA5">
      <w:pPr>
        <w:ind w:left="283" w:hangingChars="118" w:hanging="283"/>
        <w:rPr>
          <w:color w:val="000000" w:themeColor="text1"/>
          <w:sz w:val="24"/>
          <w:szCs w:val="24"/>
        </w:rPr>
      </w:pPr>
    </w:p>
    <w:sectPr w:rsidR="00850D0E" w:rsidRPr="00015EB4" w:rsidSect="003A6005">
      <w:headerReference w:type="default" r:id="rId6"/>
      <w:pgSz w:w="11906" w:h="16838" w:code="9"/>
      <w:pgMar w:top="1758" w:right="1474" w:bottom="1474" w:left="1701"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539" w:rsidRDefault="00404539" w:rsidP="001123D7">
      <w:r>
        <w:separator/>
      </w:r>
    </w:p>
  </w:endnote>
  <w:endnote w:type="continuationSeparator" w:id="0">
    <w:p w:rsidR="00404539" w:rsidRDefault="00404539" w:rsidP="0011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Dutch"/>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539" w:rsidRDefault="00404539" w:rsidP="001123D7">
      <w:r>
        <w:separator/>
      </w:r>
    </w:p>
  </w:footnote>
  <w:footnote w:type="continuationSeparator" w:id="0">
    <w:p w:rsidR="00404539" w:rsidRDefault="00404539" w:rsidP="00112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E7" w:rsidRDefault="000355E7" w:rsidP="000355E7">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1E6A"/>
    <w:rsid w:val="00015EB4"/>
    <w:rsid w:val="00022947"/>
    <w:rsid w:val="00033307"/>
    <w:rsid w:val="000355E7"/>
    <w:rsid w:val="000C165F"/>
    <w:rsid w:val="001123D7"/>
    <w:rsid w:val="00170CE8"/>
    <w:rsid w:val="001C1359"/>
    <w:rsid w:val="00273037"/>
    <w:rsid w:val="002B32F9"/>
    <w:rsid w:val="002B4F9D"/>
    <w:rsid w:val="002C0689"/>
    <w:rsid w:val="002F2A24"/>
    <w:rsid w:val="0039392A"/>
    <w:rsid w:val="00397A7A"/>
    <w:rsid w:val="003A6005"/>
    <w:rsid w:val="003C59F3"/>
    <w:rsid w:val="003D1340"/>
    <w:rsid w:val="00404539"/>
    <w:rsid w:val="004D4C77"/>
    <w:rsid w:val="00505D69"/>
    <w:rsid w:val="00532CB9"/>
    <w:rsid w:val="005376DA"/>
    <w:rsid w:val="00591C1F"/>
    <w:rsid w:val="00592550"/>
    <w:rsid w:val="005932E0"/>
    <w:rsid w:val="005A2DFC"/>
    <w:rsid w:val="005A4CE9"/>
    <w:rsid w:val="005D081D"/>
    <w:rsid w:val="00621915"/>
    <w:rsid w:val="00633454"/>
    <w:rsid w:val="006937ED"/>
    <w:rsid w:val="006C43EB"/>
    <w:rsid w:val="006D50F8"/>
    <w:rsid w:val="00703B6C"/>
    <w:rsid w:val="00737DAC"/>
    <w:rsid w:val="007747A9"/>
    <w:rsid w:val="007A4F3D"/>
    <w:rsid w:val="007D4139"/>
    <w:rsid w:val="00846922"/>
    <w:rsid w:val="00850D0E"/>
    <w:rsid w:val="008E5316"/>
    <w:rsid w:val="00922CED"/>
    <w:rsid w:val="0094040E"/>
    <w:rsid w:val="00940951"/>
    <w:rsid w:val="00971C15"/>
    <w:rsid w:val="009973D6"/>
    <w:rsid w:val="009A3998"/>
    <w:rsid w:val="009A6E0C"/>
    <w:rsid w:val="009E1A49"/>
    <w:rsid w:val="00A54E31"/>
    <w:rsid w:val="00A66695"/>
    <w:rsid w:val="00AF63DD"/>
    <w:rsid w:val="00B3487A"/>
    <w:rsid w:val="00BA28A7"/>
    <w:rsid w:val="00BD1D44"/>
    <w:rsid w:val="00C32193"/>
    <w:rsid w:val="00C41753"/>
    <w:rsid w:val="00CA6C05"/>
    <w:rsid w:val="00CB5FA5"/>
    <w:rsid w:val="00CC0512"/>
    <w:rsid w:val="00D663CE"/>
    <w:rsid w:val="00D81E6A"/>
    <w:rsid w:val="00DC7218"/>
    <w:rsid w:val="00DE510A"/>
    <w:rsid w:val="00E35F38"/>
    <w:rsid w:val="00E7234A"/>
    <w:rsid w:val="00EC484C"/>
    <w:rsid w:val="00EE4C2D"/>
    <w:rsid w:val="00FA5271"/>
    <w:rsid w:val="00FB0155"/>
    <w:rsid w:val="00FB1ABE"/>
    <w:rsid w:val="00FE409E"/>
    <w:rsid w:val="00FE5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295B2F-EDB2-493F-B35D-82682099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3D7"/>
    <w:pPr>
      <w:tabs>
        <w:tab w:val="center" w:pos="4252"/>
        <w:tab w:val="right" w:pos="8504"/>
      </w:tabs>
      <w:snapToGrid w:val="0"/>
    </w:pPr>
  </w:style>
  <w:style w:type="character" w:customStyle="1" w:styleId="a4">
    <w:name w:val="ヘッダー (文字)"/>
    <w:basedOn w:val="a0"/>
    <w:link w:val="a3"/>
    <w:uiPriority w:val="99"/>
    <w:rsid w:val="001123D7"/>
  </w:style>
  <w:style w:type="paragraph" w:styleId="a5">
    <w:name w:val="footer"/>
    <w:basedOn w:val="a"/>
    <w:link w:val="a6"/>
    <w:uiPriority w:val="99"/>
    <w:unhideWhenUsed/>
    <w:rsid w:val="001123D7"/>
    <w:pPr>
      <w:tabs>
        <w:tab w:val="center" w:pos="4252"/>
        <w:tab w:val="right" w:pos="8504"/>
      </w:tabs>
      <w:snapToGrid w:val="0"/>
    </w:pPr>
  </w:style>
  <w:style w:type="character" w:customStyle="1" w:styleId="a6">
    <w:name w:val="フッター (文字)"/>
    <w:basedOn w:val="a0"/>
    <w:link w:val="a5"/>
    <w:uiPriority w:val="99"/>
    <w:rsid w:val="001123D7"/>
  </w:style>
  <w:style w:type="table" w:styleId="a7">
    <w:name w:val="Table Grid"/>
    <w:basedOn w:val="a1"/>
    <w:uiPriority w:val="59"/>
    <w:rsid w:val="007A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50D0E"/>
  </w:style>
  <w:style w:type="character" w:customStyle="1" w:styleId="a9">
    <w:name w:val="日付 (文字)"/>
    <w:basedOn w:val="a0"/>
    <w:link w:val="a8"/>
    <w:uiPriority w:val="99"/>
    <w:semiHidden/>
    <w:rsid w:val="00850D0E"/>
  </w:style>
  <w:style w:type="paragraph" w:styleId="aa">
    <w:name w:val="Balloon Text"/>
    <w:basedOn w:val="a"/>
    <w:link w:val="ab"/>
    <w:uiPriority w:val="99"/>
    <w:semiHidden/>
    <w:unhideWhenUsed/>
    <w:rsid w:val="005A4C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4C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TotalTime>
  <Pages>1</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0118</dc:creator>
  <cp:lastModifiedBy>伊藤寛</cp:lastModifiedBy>
  <cp:revision>33</cp:revision>
  <cp:lastPrinted>2018-05-23T01:23:00Z</cp:lastPrinted>
  <dcterms:created xsi:type="dcterms:W3CDTF">2016-04-21T04:24:00Z</dcterms:created>
  <dcterms:modified xsi:type="dcterms:W3CDTF">2018-05-23T01:27:00Z</dcterms:modified>
</cp:coreProperties>
</file>